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4B4" w:rsidRDefault="002404B4" w:rsidP="002404B4">
      <w:pPr>
        <w:shd w:val="clear" w:color="auto" w:fill="FFFFFF"/>
        <w:jc w:val="both"/>
        <w:outlineLvl w:val="3"/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 w:bidi="ar-SA"/>
        </w:rPr>
        <w:t>Образовательная программа МБУ ДО ЦВР рассчитана на период 2016-2020 учебный год. Образовательная программа и Учебный план разработаны с учетом наличия квалифицированных педагогических кадров, реализующих общеобразовательные общеразвивающие дополнительные программы, материально-технической и научно- методической базы. Основная цель Образовательной программы Центра внешкольной работы – создание эффективной образовательно-воспитательной системы, соответствующей современным потребностям социума и обучающихся, создающей условия для всестороннего творческого развития личности ребенка.</w:t>
      </w:r>
    </w:p>
    <w:p w:rsidR="002404B4" w:rsidRDefault="002404B4" w:rsidP="002404B4">
      <w:pPr>
        <w:shd w:val="clear" w:color="auto" w:fill="FFFFFF"/>
        <w:jc w:val="both"/>
        <w:outlineLvl w:val="3"/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 w:bidi="ar-SA"/>
        </w:rPr>
        <w:t>В Центре внешкольной работы соответствии с Лицензией на право ведения образовательной деятельности реализуются дополнительные общеобразовательные общеразвивающие программы 4 направленностей:</w:t>
      </w:r>
    </w:p>
    <w:p w:rsidR="002404B4" w:rsidRDefault="002404B4" w:rsidP="002404B4">
      <w:pPr>
        <w:shd w:val="clear" w:color="auto" w:fill="FFFFFF"/>
        <w:jc w:val="both"/>
        <w:outlineLvl w:val="3"/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 w:bidi="ar-SA"/>
        </w:rPr>
        <w:t>-Художественная;</w:t>
      </w:r>
    </w:p>
    <w:p w:rsidR="002404B4" w:rsidRDefault="002404B4" w:rsidP="002404B4">
      <w:pPr>
        <w:shd w:val="clear" w:color="auto" w:fill="FFFFFF"/>
        <w:jc w:val="both"/>
        <w:outlineLvl w:val="3"/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 w:bidi="ar-SA"/>
        </w:rPr>
        <w:t>-Туристско-краеведческая;</w:t>
      </w:r>
    </w:p>
    <w:p w:rsidR="002404B4" w:rsidRDefault="002404B4" w:rsidP="002404B4">
      <w:pPr>
        <w:shd w:val="clear" w:color="auto" w:fill="FFFFFF"/>
        <w:jc w:val="both"/>
        <w:outlineLvl w:val="3"/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 w:bidi="ar-SA"/>
        </w:rPr>
        <w:t>-Физкультурно-спортивная;</w:t>
      </w:r>
    </w:p>
    <w:p w:rsidR="002404B4" w:rsidRDefault="002404B4" w:rsidP="002404B4">
      <w:pPr>
        <w:shd w:val="clear" w:color="auto" w:fill="FFFFFF"/>
        <w:jc w:val="both"/>
        <w:outlineLvl w:val="3"/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 w:bidi="ar-SA"/>
        </w:rPr>
        <w:t>-Социально-педагогическая.</w:t>
      </w:r>
    </w:p>
    <w:p w:rsidR="002404B4" w:rsidRDefault="002404B4" w:rsidP="002404B4">
      <w:pPr>
        <w:shd w:val="clear" w:color="auto" w:fill="FFFFFF"/>
        <w:jc w:val="both"/>
        <w:outlineLvl w:val="3"/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 w:bidi="ar-SA"/>
        </w:rPr>
        <w:t>В МБУ ДО ЦВР ведется обучение по дополнительным общеобразовательным общеразвивающим программам четырех направленностей и по адаптированным дополнительным общеобразовательным общеразвивающим программам (детей с ОВЗ, индивидуальным образовательным маршрутам (для одаренных детей). Учебный год 36 недель. Сроки обучения по дополнительным общеобразовательным общеразвивающим программам:</w:t>
      </w:r>
    </w:p>
    <w:p w:rsidR="002404B4" w:rsidRDefault="002404B4" w:rsidP="002404B4">
      <w:pPr>
        <w:shd w:val="clear" w:color="auto" w:fill="FFFFFF"/>
        <w:jc w:val="both"/>
        <w:outlineLvl w:val="3"/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 w:bidi="ar-SA"/>
        </w:rPr>
        <w:t xml:space="preserve">• 1 -й год обучения -2 -4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 w:bidi="ar-SA"/>
        </w:rPr>
        <w:t>часов в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 w:bidi="ar-SA"/>
        </w:rPr>
        <w:t xml:space="preserve"> неделю;</w:t>
      </w:r>
    </w:p>
    <w:p w:rsidR="002404B4" w:rsidRDefault="00B6369B" w:rsidP="002404B4">
      <w:pPr>
        <w:shd w:val="clear" w:color="auto" w:fill="FFFFFF"/>
        <w:jc w:val="both"/>
        <w:outlineLvl w:val="3"/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 w:bidi="ar-SA"/>
        </w:rPr>
        <w:t xml:space="preserve">• 2-й год обучения -  4, </w:t>
      </w:r>
      <w:r w:rsidR="002404B4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 w:bidi="ar-SA"/>
        </w:rPr>
        <w:t>6 часов в неделю;</w:t>
      </w:r>
    </w:p>
    <w:p w:rsidR="002404B4" w:rsidRDefault="00B6369B" w:rsidP="002404B4">
      <w:pPr>
        <w:shd w:val="clear" w:color="auto" w:fill="FFFFFF"/>
        <w:jc w:val="both"/>
        <w:outlineLvl w:val="3"/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 w:bidi="ar-SA"/>
        </w:rPr>
        <w:t xml:space="preserve">• 3-й и последующие года 4, </w:t>
      </w:r>
      <w:r w:rsidR="002404B4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 w:bidi="ar-SA"/>
        </w:rPr>
        <w:t>6 часов в неделю.</w:t>
      </w:r>
    </w:p>
    <w:p w:rsidR="002404B4" w:rsidRDefault="002404B4" w:rsidP="002404B4">
      <w:pPr>
        <w:shd w:val="clear" w:color="auto" w:fill="FFFFFF"/>
        <w:jc w:val="both"/>
        <w:outlineLvl w:val="3"/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 w:bidi="ar-SA"/>
        </w:rPr>
        <w:t>Все программы составлены с учетом физических и психологических особенностей детей.</w:t>
      </w:r>
    </w:p>
    <w:p w:rsidR="002404B4" w:rsidRDefault="002404B4" w:rsidP="002404B4">
      <w:pPr>
        <w:shd w:val="clear" w:color="auto" w:fill="FFFFFF"/>
        <w:jc w:val="both"/>
        <w:outlineLvl w:val="3"/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 w:bidi="ar-SA"/>
        </w:rPr>
        <w:t>Образовательные программы дифференцируются по направлению образовательной деятельности, по степени авторского вклада, по уровню содержания, по возрасту, по способу реализации, по срокам реализации.</w:t>
      </w:r>
    </w:p>
    <w:p w:rsidR="002404B4" w:rsidRDefault="002404B4" w:rsidP="002404B4">
      <w:pPr>
        <w:shd w:val="clear" w:color="auto" w:fill="FFFFFF"/>
        <w:jc w:val="both"/>
        <w:outlineLvl w:val="3"/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 w:bidi="ar-SA"/>
        </w:rPr>
        <w:t>1.По направлению деятельности:</w:t>
      </w:r>
    </w:p>
    <w:p w:rsidR="002404B4" w:rsidRDefault="002404B4" w:rsidP="002404B4">
      <w:pPr>
        <w:shd w:val="clear" w:color="auto" w:fill="FFFFFF"/>
        <w:jc w:val="both"/>
        <w:outlineLvl w:val="3"/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 w:bidi="ar-SA"/>
        </w:rPr>
        <w:t>-Художественная;</w:t>
      </w:r>
    </w:p>
    <w:p w:rsidR="002404B4" w:rsidRDefault="002404B4" w:rsidP="002404B4">
      <w:pPr>
        <w:shd w:val="clear" w:color="auto" w:fill="FFFFFF"/>
        <w:jc w:val="both"/>
        <w:outlineLvl w:val="3"/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 w:bidi="ar-SA"/>
        </w:rPr>
        <w:t>-Туристско-краеведческая;</w:t>
      </w:r>
    </w:p>
    <w:p w:rsidR="002404B4" w:rsidRDefault="002404B4" w:rsidP="002404B4">
      <w:pPr>
        <w:shd w:val="clear" w:color="auto" w:fill="FFFFFF"/>
        <w:jc w:val="both"/>
        <w:outlineLvl w:val="3"/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 w:bidi="ar-SA"/>
        </w:rPr>
        <w:t>-Физкультурно-спортивная;</w:t>
      </w:r>
    </w:p>
    <w:p w:rsidR="002404B4" w:rsidRDefault="002404B4" w:rsidP="002404B4">
      <w:pPr>
        <w:shd w:val="clear" w:color="auto" w:fill="FFFFFF"/>
        <w:jc w:val="both"/>
        <w:outlineLvl w:val="3"/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 w:bidi="ar-SA"/>
        </w:rPr>
        <w:t>-Социально-педагогическая.</w:t>
      </w:r>
    </w:p>
    <w:p w:rsidR="002404B4" w:rsidRDefault="002404B4" w:rsidP="002404B4">
      <w:pPr>
        <w:shd w:val="clear" w:color="auto" w:fill="FFFFFF"/>
        <w:jc w:val="both"/>
        <w:outlineLvl w:val="3"/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 w:bidi="ar-SA"/>
        </w:rPr>
        <w:t>2.По степени авторского вклада:</w:t>
      </w:r>
    </w:p>
    <w:p w:rsidR="002404B4" w:rsidRDefault="002404B4" w:rsidP="002404B4">
      <w:pPr>
        <w:shd w:val="clear" w:color="auto" w:fill="FFFFFF"/>
        <w:jc w:val="both"/>
        <w:outlineLvl w:val="3"/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 w:bidi="ar-SA"/>
        </w:rPr>
        <w:t>-авторские;</w:t>
      </w:r>
    </w:p>
    <w:p w:rsidR="002404B4" w:rsidRDefault="002404B4" w:rsidP="002404B4">
      <w:pPr>
        <w:shd w:val="clear" w:color="auto" w:fill="FFFFFF"/>
        <w:jc w:val="both"/>
        <w:outlineLvl w:val="3"/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 w:bidi="ar-SA"/>
        </w:rPr>
        <w:t>-модифицированные</w:t>
      </w:r>
    </w:p>
    <w:p w:rsidR="002404B4" w:rsidRDefault="002404B4" w:rsidP="002404B4">
      <w:pPr>
        <w:shd w:val="clear" w:color="auto" w:fill="FFFFFF"/>
        <w:jc w:val="both"/>
        <w:outlineLvl w:val="3"/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 w:bidi="ar-SA"/>
        </w:rPr>
        <w:t>3.По срокам реализации:</w:t>
      </w:r>
    </w:p>
    <w:p w:rsidR="002404B4" w:rsidRDefault="002404B4" w:rsidP="002404B4">
      <w:pPr>
        <w:shd w:val="clear" w:color="auto" w:fill="FFFFFF"/>
        <w:jc w:val="both"/>
        <w:outlineLvl w:val="3"/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 w:bidi="ar-SA"/>
        </w:rPr>
        <w:t>- до одного года</w:t>
      </w:r>
    </w:p>
    <w:p w:rsidR="002404B4" w:rsidRDefault="002404B4" w:rsidP="002404B4">
      <w:pPr>
        <w:shd w:val="clear" w:color="auto" w:fill="FFFFFF"/>
        <w:jc w:val="both"/>
        <w:outlineLvl w:val="3"/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 w:bidi="ar-SA"/>
        </w:rPr>
        <w:t>-от одного до двух;</w:t>
      </w:r>
    </w:p>
    <w:p w:rsidR="002404B4" w:rsidRDefault="002404B4" w:rsidP="002404B4">
      <w:pPr>
        <w:shd w:val="clear" w:color="auto" w:fill="FFFFFF"/>
        <w:jc w:val="both"/>
        <w:outlineLvl w:val="3"/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 w:bidi="ar-SA"/>
        </w:rPr>
        <w:t>-от одного до трех.</w:t>
      </w:r>
    </w:p>
    <w:p w:rsidR="002404B4" w:rsidRPr="00B6369B" w:rsidRDefault="002404B4" w:rsidP="002404B4">
      <w:pPr>
        <w:shd w:val="clear" w:color="auto" w:fill="FFFFFF"/>
        <w:jc w:val="both"/>
        <w:outlineLvl w:val="3"/>
        <w:rPr>
          <w:rFonts w:ascii="Times New Roman" w:eastAsia="Times New Roman" w:hAnsi="Times New Roman"/>
          <w:bCs/>
          <w:sz w:val="28"/>
          <w:szCs w:val="28"/>
          <w:lang w:val="ru-RU" w:eastAsia="ru-RU" w:bidi="ar-SA"/>
        </w:rPr>
      </w:pPr>
      <w:r w:rsidRPr="00B6369B">
        <w:rPr>
          <w:rFonts w:ascii="Times New Roman" w:eastAsia="Times New Roman" w:hAnsi="Times New Roman"/>
          <w:bCs/>
          <w:sz w:val="28"/>
          <w:szCs w:val="28"/>
          <w:lang w:val="ru-RU" w:eastAsia="ru-RU" w:bidi="ar-SA"/>
        </w:rPr>
        <w:t xml:space="preserve">4.По уровню освоения: </w:t>
      </w:r>
    </w:p>
    <w:p w:rsidR="002404B4" w:rsidRPr="00B6369B" w:rsidRDefault="002404B4" w:rsidP="002404B4">
      <w:pPr>
        <w:shd w:val="clear" w:color="auto" w:fill="FFFFFF"/>
        <w:jc w:val="both"/>
        <w:outlineLvl w:val="3"/>
        <w:rPr>
          <w:rFonts w:ascii="Times New Roman" w:eastAsia="Times New Roman" w:hAnsi="Times New Roman"/>
          <w:bCs/>
          <w:sz w:val="28"/>
          <w:szCs w:val="28"/>
          <w:lang w:val="ru-RU" w:eastAsia="ru-RU" w:bidi="ar-SA"/>
        </w:rPr>
      </w:pPr>
      <w:r w:rsidRPr="00B6369B">
        <w:rPr>
          <w:rFonts w:ascii="Times New Roman" w:eastAsia="Times New Roman" w:hAnsi="Times New Roman"/>
          <w:bCs/>
          <w:sz w:val="28"/>
          <w:szCs w:val="28"/>
          <w:lang w:val="ru-RU" w:eastAsia="ru-RU" w:bidi="ar-SA"/>
        </w:rPr>
        <w:t>-ознакомительные;</w:t>
      </w:r>
      <w:bookmarkStart w:id="0" w:name="_GoBack"/>
      <w:bookmarkEnd w:id="0"/>
    </w:p>
    <w:p w:rsidR="002404B4" w:rsidRPr="00B6369B" w:rsidRDefault="002404B4" w:rsidP="002404B4">
      <w:pPr>
        <w:shd w:val="clear" w:color="auto" w:fill="FFFFFF"/>
        <w:jc w:val="both"/>
        <w:outlineLvl w:val="3"/>
        <w:rPr>
          <w:rFonts w:ascii="Times New Roman" w:eastAsia="Times New Roman" w:hAnsi="Times New Roman"/>
          <w:bCs/>
          <w:sz w:val="28"/>
          <w:szCs w:val="28"/>
          <w:lang w:val="ru-RU" w:eastAsia="ru-RU" w:bidi="ar-SA"/>
        </w:rPr>
      </w:pPr>
      <w:r w:rsidRPr="00B6369B">
        <w:rPr>
          <w:rFonts w:ascii="Times New Roman" w:eastAsia="Times New Roman" w:hAnsi="Times New Roman"/>
          <w:bCs/>
          <w:sz w:val="28"/>
          <w:szCs w:val="28"/>
          <w:lang w:val="ru-RU" w:eastAsia="ru-RU" w:bidi="ar-SA"/>
        </w:rPr>
        <w:t>-базовые;</w:t>
      </w:r>
    </w:p>
    <w:p w:rsidR="002404B4" w:rsidRPr="00B6369B" w:rsidRDefault="002404B4" w:rsidP="002404B4">
      <w:pPr>
        <w:shd w:val="clear" w:color="auto" w:fill="FFFFFF"/>
        <w:jc w:val="both"/>
        <w:outlineLvl w:val="3"/>
        <w:rPr>
          <w:rFonts w:ascii="Times New Roman" w:eastAsia="Times New Roman" w:hAnsi="Times New Roman"/>
          <w:bCs/>
          <w:sz w:val="28"/>
          <w:szCs w:val="28"/>
          <w:lang w:val="ru-RU" w:eastAsia="ru-RU" w:bidi="ar-SA"/>
        </w:rPr>
      </w:pPr>
      <w:r w:rsidRPr="00B6369B">
        <w:rPr>
          <w:rFonts w:ascii="Times New Roman" w:eastAsia="Times New Roman" w:hAnsi="Times New Roman"/>
          <w:bCs/>
          <w:sz w:val="28"/>
          <w:szCs w:val="28"/>
          <w:lang w:val="ru-RU" w:eastAsia="ru-RU" w:bidi="ar-SA"/>
        </w:rPr>
        <w:lastRenderedPageBreak/>
        <w:t>-углубленные.</w:t>
      </w:r>
    </w:p>
    <w:p w:rsidR="002404B4" w:rsidRPr="00B6369B" w:rsidRDefault="002404B4" w:rsidP="002404B4">
      <w:pPr>
        <w:shd w:val="clear" w:color="auto" w:fill="FFFFFF"/>
        <w:jc w:val="both"/>
        <w:outlineLvl w:val="3"/>
        <w:rPr>
          <w:rFonts w:ascii="Times New Roman" w:eastAsia="Times New Roman" w:hAnsi="Times New Roman"/>
          <w:bCs/>
          <w:sz w:val="28"/>
          <w:szCs w:val="28"/>
          <w:lang w:val="ru-RU" w:eastAsia="ru-RU" w:bidi="ar-SA"/>
        </w:rPr>
      </w:pPr>
      <w:r w:rsidRPr="00B6369B">
        <w:rPr>
          <w:rFonts w:ascii="Times New Roman" w:eastAsia="Times New Roman" w:hAnsi="Times New Roman"/>
          <w:bCs/>
          <w:sz w:val="28"/>
          <w:szCs w:val="28"/>
          <w:lang w:val="ru-RU" w:eastAsia="ru-RU" w:bidi="ar-SA"/>
        </w:rPr>
        <w:t>5. По уровню реализации:</w:t>
      </w:r>
    </w:p>
    <w:p w:rsidR="002404B4" w:rsidRPr="00B6369B" w:rsidRDefault="002404B4" w:rsidP="002404B4">
      <w:pPr>
        <w:shd w:val="clear" w:color="auto" w:fill="FFFFFF"/>
        <w:jc w:val="both"/>
        <w:outlineLvl w:val="3"/>
        <w:rPr>
          <w:rFonts w:ascii="Times New Roman" w:eastAsia="Times New Roman" w:hAnsi="Times New Roman"/>
          <w:bCs/>
          <w:sz w:val="28"/>
          <w:szCs w:val="28"/>
          <w:lang w:val="ru-RU" w:eastAsia="ru-RU" w:bidi="ar-SA"/>
        </w:rPr>
      </w:pPr>
      <w:r w:rsidRPr="00B6369B">
        <w:rPr>
          <w:rFonts w:ascii="Times New Roman" w:eastAsia="Times New Roman" w:hAnsi="Times New Roman"/>
          <w:bCs/>
          <w:sz w:val="28"/>
          <w:szCs w:val="28"/>
          <w:lang w:val="ru-RU" w:eastAsia="ru-RU" w:bidi="ar-SA"/>
        </w:rPr>
        <w:t>- дополнительные общеобразовательные программы дошкольного образования;</w:t>
      </w:r>
    </w:p>
    <w:p w:rsidR="002404B4" w:rsidRPr="00B6369B" w:rsidRDefault="002404B4" w:rsidP="002404B4">
      <w:pPr>
        <w:shd w:val="clear" w:color="auto" w:fill="FFFFFF"/>
        <w:jc w:val="both"/>
        <w:outlineLvl w:val="3"/>
        <w:rPr>
          <w:rFonts w:ascii="Times New Roman" w:eastAsia="Times New Roman" w:hAnsi="Times New Roman"/>
          <w:bCs/>
          <w:sz w:val="28"/>
          <w:szCs w:val="28"/>
          <w:lang w:val="ru-RU" w:eastAsia="ru-RU" w:bidi="ar-SA"/>
        </w:rPr>
      </w:pPr>
      <w:r w:rsidRPr="00B6369B">
        <w:rPr>
          <w:rFonts w:ascii="Times New Roman" w:eastAsia="Times New Roman" w:hAnsi="Times New Roman"/>
          <w:bCs/>
          <w:sz w:val="28"/>
          <w:szCs w:val="28"/>
          <w:lang w:val="ru-RU" w:eastAsia="ru-RU" w:bidi="ar-SA"/>
        </w:rPr>
        <w:t>- дополнительные общеобразовательные программы начального общего образования;</w:t>
      </w:r>
    </w:p>
    <w:p w:rsidR="002404B4" w:rsidRPr="00B6369B" w:rsidRDefault="002404B4" w:rsidP="002404B4">
      <w:pPr>
        <w:shd w:val="clear" w:color="auto" w:fill="FFFFFF"/>
        <w:jc w:val="both"/>
        <w:outlineLvl w:val="3"/>
        <w:rPr>
          <w:rFonts w:ascii="Times New Roman" w:eastAsia="Times New Roman" w:hAnsi="Times New Roman"/>
          <w:bCs/>
          <w:sz w:val="28"/>
          <w:szCs w:val="28"/>
          <w:lang w:val="ru-RU" w:eastAsia="ru-RU" w:bidi="ar-SA"/>
        </w:rPr>
      </w:pPr>
      <w:r w:rsidRPr="00B6369B">
        <w:rPr>
          <w:rFonts w:ascii="Times New Roman" w:eastAsia="Times New Roman" w:hAnsi="Times New Roman"/>
          <w:bCs/>
          <w:sz w:val="28"/>
          <w:szCs w:val="28"/>
          <w:lang w:val="ru-RU" w:eastAsia="ru-RU" w:bidi="ar-SA"/>
        </w:rPr>
        <w:t>- дополнительные общеобразовательные программы основного общего образования;</w:t>
      </w:r>
    </w:p>
    <w:p w:rsidR="002404B4" w:rsidRPr="00B6369B" w:rsidRDefault="002404B4" w:rsidP="002404B4">
      <w:pPr>
        <w:shd w:val="clear" w:color="auto" w:fill="FFFFFF"/>
        <w:jc w:val="both"/>
        <w:outlineLvl w:val="3"/>
        <w:rPr>
          <w:rFonts w:ascii="Times New Roman" w:eastAsia="Times New Roman" w:hAnsi="Times New Roman"/>
          <w:bCs/>
          <w:sz w:val="28"/>
          <w:szCs w:val="28"/>
          <w:lang w:val="ru-RU" w:eastAsia="ru-RU" w:bidi="ar-SA"/>
        </w:rPr>
      </w:pPr>
      <w:r w:rsidRPr="00B6369B">
        <w:rPr>
          <w:rFonts w:ascii="Times New Roman" w:eastAsia="Times New Roman" w:hAnsi="Times New Roman"/>
          <w:bCs/>
          <w:sz w:val="28"/>
          <w:szCs w:val="28"/>
          <w:lang w:val="ru-RU" w:eastAsia="ru-RU" w:bidi="ar-SA"/>
        </w:rPr>
        <w:t>- дополнительные общеобразовательные программы среднего общего образования.</w:t>
      </w:r>
    </w:p>
    <w:p w:rsidR="00B6369B" w:rsidRPr="00B6369B" w:rsidRDefault="002404B4" w:rsidP="00B6369B">
      <w:pPr>
        <w:widowControl w:val="0"/>
        <w:outlineLvl w:val="3"/>
        <w:rPr>
          <w:rFonts w:ascii="Times New Roman" w:hAnsi="Times New Roman"/>
          <w:bCs/>
          <w:kern w:val="2"/>
          <w:sz w:val="28"/>
          <w:szCs w:val="28"/>
          <w:lang w:val="ru-RU"/>
        </w:rPr>
      </w:pPr>
      <w:r w:rsidRPr="00B6369B">
        <w:rPr>
          <w:rFonts w:ascii="Times New Roman" w:eastAsia="Times New Roman" w:hAnsi="Times New Roman"/>
          <w:bCs/>
          <w:sz w:val="28"/>
          <w:szCs w:val="28"/>
          <w:lang w:val="ru-RU" w:eastAsia="ru-RU" w:bidi="ar-SA"/>
        </w:rPr>
        <w:t>По форме обучения и по способу реализации все программы очные</w:t>
      </w:r>
      <w:r w:rsidR="00B6369B" w:rsidRPr="00B6369B">
        <w:rPr>
          <w:rFonts w:ascii="Times New Roman" w:eastAsia="Times New Roman" w:hAnsi="Times New Roman"/>
          <w:bCs/>
          <w:sz w:val="28"/>
          <w:szCs w:val="28"/>
          <w:lang w:val="ru-RU" w:eastAsia="ru-RU" w:bidi="ar-SA"/>
        </w:rPr>
        <w:t xml:space="preserve">; очные </w:t>
      </w:r>
      <w:r w:rsidR="00B6369B" w:rsidRPr="00B6369B">
        <w:rPr>
          <w:rFonts w:ascii="Times New Roman" w:hAnsi="Times New Roman"/>
          <w:bCs/>
          <w:kern w:val="2"/>
          <w:sz w:val="28"/>
          <w:szCs w:val="28"/>
          <w:lang w:val="ru-RU"/>
        </w:rPr>
        <w:t xml:space="preserve">  с применением дистанционных образовательных технологий и электронного обучения</w:t>
      </w:r>
      <w:r w:rsidR="00B6369B" w:rsidRPr="00B6369B">
        <w:rPr>
          <w:rFonts w:ascii="Times New Roman" w:hAnsi="Times New Roman"/>
          <w:bCs/>
          <w:kern w:val="2"/>
          <w:sz w:val="28"/>
          <w:szCs w:val="28"/>
          <w:lang w:val="ru-RU"/>
        </w:rPr>
        <w:t>.</w:t>
      </w:r>
    </w:p>
    <w:p w:rsidR="002404B4" w:rsidRPr="00B6369B" w:rsidRDefault="002404B4" w:rsidP="002404B4">
      <w:pPr>
        <w:shd w:val="clear" w:color="auto" w:fill="FFFFFF"/>
        <w:jc w:val="both"/>
        <w:outlineLvl w:val="3"/>
        <w:rPr>
          <w:rFonts w:ascii="Times New Roman" w:eastAsia="Times New Roman" w:hAnsi="Times New Roman"/>
          <w:bCs/>
          <w:sz w:val="28"/>
          <w:szCs w:val="28"/>
          <w:lang w:val="ru-RU" w:eastAsia="ru-RU" w:bidi="ar-SA"/>
        </w:rPr>
      </w:pPr>
    </w:p>
    <w:p w:rsidR="002404B4" w:rsidRPr="00B6369B" w:rsidRDefault="002404B4" w:rsidP="002404B4">
      <w:pPr>
        <w:rPr>
          <w:rFonts w:ascii="Times New Roman" w:hAnsi="Times New Roman"/>
          <w:sz w:val="28"/>
          <w:szCs w:val="28"/>
          <w:lang w:val="ru-RU"/>
        </w:rPr>
      </w:pPr>
    </w:p>
    <w:p w:rsidR="002404B4" w:rsidRPr="00B6369B" w:rsidRDefault="002404B4" w:rsidP="002404B4">
      <w:pPr>
        <w:rPr>
          <w:rFonts w:ascii="Times New Roman" w:hAnsi="Times New Roman"/>
          <w:sz w:val="28"/>
          <w:szCs w:val="28"/>
          <w:lang w:val="ru-RU"/>
        </w:rPr>
      </w:pPr>
    </w:p>
    <w:p w:rsidR="002404B4" w:rsidRDefault="002404B4" w:rsidP="002404B4">
      <w:pPr>
        <w:rPr>
          <w:rFonts w:ascii="Times New Roman" w:hAnsi="Times New Roman"/>
          <w:sz w:val="28"/>
          <w:szCs w:val="28"/>
          <w:lang w:val="ru-RU"/>
        </w:rPr>
      </w:pPr>
    </w:p>
    <w:p w:rsidR="006C29AC" w:rsidRPr="002404B4" w:rsidRDefault="006C29AC">
      <w:pPr>
        <w:rPr>
          <w:lang w:val="ru-RU"/>
        </w:rPr>
      </w:pPr>
    </w:p>
    <w:sectPr w:rsidR="006C29AC" w:rsidRPr="00240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4B4"/>
    <w:rsid w:val="002404B4"/>
    <w:rsid w:val="006C29AC"/>
    <w:rsid w:val="00B6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66814B-7EE8-4FD6-BA7C-B8BA79B2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4B4"/>
    <w:pPr>
      <w:spacing w:after="0" w:line="240" w:lineRule="auto"/>
    </w:pPr>
    <w:rPr>
      <w:rFonts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8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2020-08-24T05:55:00Z</dcterms:created>
  <dcterms:modified xsi:type="dcterms:W3CDTF">2020-08-24T06:15:00Z</dcterms:modified>
</cp:coreProperties>
</file>