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43" w:rsidRPr="00716BE8" w:rsidRDefault="00AD27C9" w:rsidP="00716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BE8"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</w:t>
      </w:r>
      <w:r w:rsidR="00716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343" w:rsidRPr="00716BE8">
        <w:rPr>
          <w:rFonts w:ascii="Times New Roman" w:eastAsia="Calibri" w:hAnsi="Times New Roman" w:cs="Times New Roman"/>
          <w:sz w:val="28"/>
          <w:szCs w:val="28"/>
        </w:rPr>
        <w:t xml:space="preserve">БЕЛОКАЛИТВЕНСКОГО РАЙОНА МУНИЦИПАЛЬНОГО БЮДЖЕТНОГО УЧРЕЖДЕНИЯ </w:t>
      </w:r>
    </w:p>
    <w:p w:rsidR="00EE5343" w:rsidRPr="00716BE8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6BE8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16BE8">
        <w:rPr>
          <w:rFonts w:ascii="Times New Roman" w:eastAsia="Calibri" w:hAnsi="Times New Roman" w:cs="Times New Roman"/>
          <w:sz w:val="28"/>
          <w:szCs w:val="28"/>
        </w:rPr>
        <w:t>ДЕТСКО-ЮНОШЕСКАЯ СПОРТИВНАЯ ШКОЛА № 3.</w:t>
      </w:r>
      <w:r w:rsidRPr="00EE534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16BE8" w:rsidRDefault="00716BE8" w:rsidP="00716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   на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</w:t>
      </w:r>
      <w:proofErr w:type="gramEnd"/>
      <w:r>
        <w:rPr>
          <w:rFonts w:ascii="Times New Roman" w:hAnsi="Times New Roman"/>
          <w:sz w:val="28"/>
          <w:szCs w:val="28"/>
        </w:rPr>
        <w:t>тверждаю:</w:t>
      </w:r>
    </w:p>
    <w:p w:rsidR="00716BE8" w:rsidRDefault="00716BE8" w:rsidP="00716BE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педагогического совета                     Директор МБУ ДО ДЮСШ№3</w:t>
      </w:r>
    </w:p>
    <w:p w:rsidR="00716BE8" w:rsidRDefault="00716BE8" w:rsidP="00716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  ___________20___г                               ____________Г.И. Василенко</w:t>
      </w:r>
    </w:p>
    <w:p w:rsidR="00716BE8" w:rsidRDefault="00716BE8" w:rsidP="00716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_____                                                «_____»___________20___г</w:t>
      </w:r>
    </w:p>
    <w:p w:rsidR="00716BE8" w:rsidRDefault="00716BE8" w:rsidP="00716B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BE8" w:rsidRDefault="00EE5343" w:rsidP="00716B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5343">
        <w:rPr>
          <w:rFonts w:ascii="Times New Roman" w:eastAsia="Calibri" w:hAnsi="Times New Roman" w:cs="Times New Roman"/>
          <w:b/>
          <w:sz w:val="36"/>
          <w:szCs w:val="36"/>
        </w:rPr>
        <w:t>ДОПОЛНИТЕЛЬНАЯ  ОБЩЕРАЗВИВАЮЩАЯ  ПРОГРАММА ПО</w:t>
      </w:r>
      <w:r w:rsidR="00716BE8">
        <w:rPr>
          <w:rFonts w:ascii="Times New Roman" w:eastAsia="Calibri" w:hAnsi="Times New Roman" w:cs="Times New Roman"/>
          <w:b/>
          <w:sz w:val="36"/>
          <w:szCs w:val="36"/>
        </w:rPr>
        <w:t xml:space="preserve"> ВИДУ СПОРТА</w:t>
      </w:r>
    </w:p>
    <w:p w:rsidR="00EE5343" w:rsidRPr="00EE5343" w:rsidRDefault="00EE5343" w:rsidP="00716B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534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716BE8">
        <w:rPr>
          <w:rFonts w:ascii="Times New Roman" w:eastAsia="Calibri" w:hAnsi="Times New Roman" w:cs="Times New Roman"/>
          <w:b/>
          <w:sz w:val="36"/>
          <w:szCs w:val="36"/>
        </w:rPr>
        <w:t>ФУТБОЛ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16BE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Тренер-преподаватель – </w:t>
      </w:r>
      <w:r w:rsidR="006B0642">
        <w:rPr>
          <w:rFonts w:ascii="Times New Roman" w:eastAsia="Calibri" w:hAnsi="Times New Roman" w:cs="Times New Roman"/>
          <w:sz w:val="28"/>
          <w:szCs w:val="28"/>
        </w:rPr>
        <w:t>Мартынов Н.Ф.</w:t>
      </w:r>
    </w:p>
    <w:p w:rsidR="00EE5343" w:rsidRPr="00EE5343" w:rsidRDefault="00716BE8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EE5343" w:rsidRPr="00EE5343">
        <w:rPr>
          <w:rFonts w:ascii="Times New Roman" w:eastAsia="Calibri" w:hAnsi="Times New Roman" w:cs="Times New Roman"/>
          <w:sz w:val="28"/>
          <w:szCs w:val="28"/>
        </w:rPr>
        <w:t xml:space="preserve"> Тренер-преподаватель – </w:t>
      </w:r>
      <w:r>
        <w:rPr>
          <w:rFonts w:ascii="Times New Roman" w:eastAsia="Calibri" w:hAnsi="Times New Roman" w:cs="Times New Roman"/>
          <w:sz w:val="28"/>
          <w:szCs w:val="28"/>
        </w:rPr>
        <w:t>Голотвин А.Н.</w:t>
      </w:r>
    </w:p>
    <w:p w:rsidR="00EE5343" w:rsidRDefault="00716BE8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Тренер-преподаватель – </w:t>
      </w:r>
      <w:r>
        <w:rPr>
          <w:rFonts w:ascii="Times New Roman" w:eastAsia="Calibri" w:hAnsi="Times New Roman" w:cs="Times New Roman"/>
          <w:sz w:val="28"/>
          <w:szCs w:val="28"/>
        </w:rPr>
        <w:t>Емельянов В.В.</w:t>
      </w:r>
    </w:p>
    <w:p w:rsidR="00716BE8" w:rsidRPr="00EE5343" w:rsidRDefault="00716BE8" w:rsidP="00716B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Тренер-преподаватель – </w:t>
      </w:r>
      <w:r>
        <w:rPr>
          <w:rFonts w:ascii="Times New Roman" w:eastAsia="Calibri" w:hAnsi="Times New Roman" w:cs="Times New Roman"/>
          <w:sz w:val="28"/>
          <w:szCs w:val="28"/>
        </w:rPr>
        <w:t>Рысинова А.В.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Возраст воспитанников: от 6 до 18 лет 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Срок реализации: 8 лет         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716BE8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х. Богураев 2019</w:t>
      </w:r>
      <w:r w:rsidR="00EE5343" w:rsidRPr="00EE534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E5343" w:rsidRPr="00EE5343" w:rsidRDefault="00EE5343" w:rsidP="00EE5343">
      <w:pPr>
        <w:rPr>
          <w:rFonts w:ascii="Calibri" w:eastAsia="Calibri" w:hAnsi="Calibri" w:cs="Times New Roman"/>
        </w:rPr>
      </w:pPr>
    </w:p>
    <w:p w:rsidR="009E30A6" w:rsidRDefault="009E30A6"/>
    <w:p w:rsidR="00EE5343" w:rsidRDefault="00EE5343" w:rsidP="009E30A6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30A6" w:rsidRPr="009E30A6" w:rsidRDefault="009E30A6" w:rsidP="009E30A6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30A6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</w:p>
    <w:p w:rsidR="000B3031" w:rsidRPr="000B3031" w:rsidRDefault="009E30A6" w:rsidP="00A8677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Данная  программа  составлена по </w:t>
      </w:r>
      <w:r w:rsidR="00045562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t xml:space="preserve"> учебно-тр</w:t>
      </w:r>
      <w:r w:rsidR="00045562">
        <w:rPr>
          <w:rFonts w:ascii="Times New Roman" w:eastAsia="Times New Roman" w:hAnsi="Times New Roman" w:cs="Times New Roman"/>
          <w:sz w:val="28"/>
          <w:szCs w:val="28"/>
        </w:rPr>
        <w:t>енировочной программе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для детско-юношеских спортивных школ, специализированных детско-юношеских школ олимпийского резерва / Р</w:t>
      </w:r>
      <w:r w:rsidR="00045562">
        <w:rPr>
          <w:rFonts w:ascii="Times New Roman" w:eastAsia="Times New Roman" w:hAnsi="Times New Roman" w:cs="Times New Roman"/>
          <w:sz w:val="28"/>
          <w:szCs w:val="28"/>
        </w:rPr>
        <w:t>оссийский футбольный союз. М.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t xml:space="preserve">: Советский спорт, 2011. 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br/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Футбол – командная игра, но на начальных этапах </w:t>
      </w:r>
      <w:proofErr w:type="gramStart"/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много-летней</w:t>
      </w:r>
      <w:proofErr w:type="gramEnd"/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подготовки командные задачи вторичны. На первый план</w:t>
      </w:r>
      <w:r w:rsidR="00F018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выходит индивидуально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 технике игровых действий</w:t>
      </w:r>
      <w:r w:rsidR="00F018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развитие координационных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способностей юных футболистов.В футболе будущего особенн</w:t>
      </w:r>
      <w:r w:rsidR="00F018DD">
        <w:rPr>
          <w:rFonts w:ascii="Times New Roman" w:eastAsia="Times New Roman" w:hAnsi="Times New Roman" w:cs="Times New Roman"/>
          <w:sz w:val="28"/>
          <w:szCs w:val="28"/>
          <w:lang w:eastAsia="en-US"/>
        </w:rPr>
        <w:t>о востребованными окажутся игро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ки, индивидуальное техническое мастерство которых позволитим эффективно контролировать мяч в насыщенных соперникамизонах поля.</w:t>
      </w:r>
    </w:p>
    <w:p w:rsidR="009E30A6" w:rsidRPr="009E30A6" w:rsidRDefault="009E30A6" w:rsidP="009E30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 Воспитание  высоконравственной, духовной  и физически здоровой, патриотически-настроенной  личности, владеющей </w:t>
      </w:r>
      <w:r w:rsidR="00E054A8">
        <w:rPr>
          <w:rFonts w:ascii="Times New Roman" w:eastAsia="Times New Roman" w:hAnsi="Times New Roman" w:cs="Times New Roman"/>
          <w:sz w:val="28"/>
          <w:szCs w:val="28"/>
        </w:rPr>
        <w:t xml:space="preserve">начальными 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навыками  </w:t>
      </w:r>
      <w:r w:rsidR="00E054A8">
        <w:rPr>
          <w:rFonts w:ascii="Times New Roman" w:eastAsia="Times New Roman" w:hAnsi="Times New Roman" w:cs="Times New Roman"/>
          <w:sz w:val="28"/>
          <w:szCs w:val="28"/>
        </w:rPr>
        <w:t>игры в футбол</w:t>
      </w:r>
    </w:p>
    <w:p w:rsidR="009E30A6" w:rsidRPr="009E30A6" w:rsidRDefault="009E30A6" w:rsidP="009E30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 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–укрепление здоровья;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–формирование у детей интереса и любви к футболу и спорту;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–гармоничное развитие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вигательных качеств и способно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стей;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–овладение основами техники футбола;</w:t>
      </w:r>
    </w:p>
    <w:p w:rsidR="00573670" w:rsidRPr="009E30A6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–выявление перспектив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по отношению к игровой дея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 детей.</w:t>
      </w:r>
    </w:p>
    <w:p w:rsidR="006B0642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>Учебно-тренировочн</w:t>
      </w:r>
      <w:r w:rsidR="00C443CB">
        <w:rPr>
          <w:rFonts w:ascii="Times New Roman" w:eastAsia="Times New Roman" w:hAnsi="Times New Roman" w:cs="Times New Roman"/>
          <w:sz w:val="28"/>
          <w:szCs w:val="28"/>
        </w:rPr>
        <w:t xml:space="preserve">ый   процесс  проходит 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 xml:space="preserve"> на базах</w:t>
      </w:r>
      <w:r w:rsidR="00C443CB">
        <w:rPr>
          <w:rFonts w:ascii="Times New Roman" w:eastAsia="Times New Roman" w:hAnsi="Times New Roman" w:cs="Times New Roman"/>
          <w:sz w:val="28"/>
          <w:szCs w:val="28"/>
        </w:rPr>
        <w:t>Коксовского филиала</w:t>
      </w:r>
      <w:r w:rsidR="00AA45AB">
        <w:rPr>
          <w:rFonts w:ascii="Times New Roman" w:eastAsia="Times New Roman" w:hAnsi="Times New Roman" w:cs="Times New Roman"/>
          <w:sz w:val="28"/>
          <w:szCs w:val="28"/>
        </w:rPr>
        <w:t xml:space="preserve"> МБУ ДО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ДЮСШ 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>№3</w:t>
      </w:r>
      <w:r w:rsidR="00716BE8">
        <w:rPr>
          <w:rFonts w:ascii="Times New Roman" w:eastAsia="Times New Roman" w:hAnsi="Times New Roman" w:cs="Times New Roman"/>
          <w:sz w:val="28"/>
          <w:szCs w:val="28"/>
        </w:rPr>
        <w:t>,Литвиновского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 xml:space="preserve"> филиала МБУ ДОДЮСШ № 3</w:t>
      </w:r>
      <w:r w:rsidR="00716BE8">
        <w:rPr>
          <w:rFonts w:ascii="Times New Roman" w:eastAsia="Times New Roman" w:hAnsi="Times New Roman" w:cs="Times New Roman"/>
          <w:sz w:val="28"/>
          <w:szCs w:val="28"/>
        </w:rPr>
        <w:t xml:space="preserve"> и на базе МБУ ДО ДЮСШ №3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D01FFC">
        <w:rPr>
          <w:rFonts w:ascii="Times New Roman" w:eastAsia="Times New Roman" w:hAnsi="Times New Roman" w:cs="Times New Roman"/>
          <w:sz w:val="28"/>
          <w:szCs w:val="28"/>
        </w:rPr>
        <w:t>44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 xml:space="preserve">учебных 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 xml:space="preserve">недель. 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 тренировочного  процесса  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>составляет – по 2 часа 3 раза в неделю.</w:t>
      </w:r>
    </w:p>
    <w:p w:rsidR="009E30A6" w:rsidRPr="009E30A6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Основными  формами  учебно-тренировочного  процесса  являются: </w:t>
      </w:r>
    </w:p>
    <w:p w:rsidR="009E30A6" w:rsidRPr="009E30A6" w:rsidRDefault="009E30A6" w:rsidP="009E30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групповые  учебно-тренировочные  и  теоретические занятия,  работа по индивидуальным  планам, медико-восстановительные  мероприятия, тестирование и медицинский  контроль, участие  в  соревнованиях, учебно-тренировочные  сборы, инструкторская  и  судейская  практика  учащихся. </w:t>
      </w:r>
    </w:p>
    <w:p w:rsidR="009E30A6" w:rsidRPr="009E30A6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 прохождения  программы  воспитанники  должны  знать  и  уметь: 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Знать  и  соблюдать  технику  безопасности  при выполнении физических упражнений.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Пропагандировать    знания   о   пользе    физических   упражнений  на    организм человека.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Вести  здоровый  образ  жизни.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Выполнять  нормативы  по ОФП, СФП, ТТМ.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Иметь  навыки  судейской  практики.  </w:t>
      </w:r>
    </w:p>
    <w:p w:rsidR="009E30A6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30A6">
        <w:rPr>
          <w:rFonts w:ascii="Times New Roman" w:eastAsia="Times New Roman" w:hAnsi="Times New Roman" w:cs="Times New Roman"/>
          <w:sz w:val="28"/>
          <w:szCs w:val="28"/>
        </w:rPr>
        <w:t>Актуальность  программы  в том, что она предназначена  для современных детей ведущих малоподвижный образ жизни, в условиях агрессивной информационной среды, формирует позитивную  психологию общения и коллективного взаимодействия, занятия  в спортивной школе способствуют повышению самооценки, тренируясь 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  <w:proofErr w:type="gramEnd"/>
    </w:p>
    <w:p w:rsidR="00FF7EAF" w:rsidRPr="006311F8" w:rsidRDefault="00FF7EAF" w:rsidP="00FF7E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F8">
        <w:rPr>
          <w:rFonts w:ascii="Times New Roman" w:eastAsia="Times New Roman" w:hAnsi="Times New Roman" w:cs="Times New Roman"/>
          <w:sz w:val="28"/>
          <w:szCs w:val="28"/>
        </w:rPr>
        <w:t>Годичный план подготовки представлен тремя блоками (по</w:t>
      </w:r>
      <w:r w:rsidR="00DA466E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 xml:space="preserve">ри месяца в каждом блоке),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двумя месяцами каникул, которые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могут проходить в сроки, наи</w:t>
      </w:r>
      <w:r>
        <w:rPr>
          <w:rFonts w:ascii="Times New Roman" w:eastAsia="Times New Roman" w:hAnsi="Times New Roman" w:cs="Times New Roman"/>
          <w:sz w:val="28"/>
          <w:szCs w:val="28"/>
        </w:rPr>
        <w:t>более подходящие под соревнова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тельный график команды, и одним коррекционным месяцем</w:t>
      </w:r>
      <w:r>
        <w:rPr>
          <w:rFonts w:ascii="Times New Roman" w:eastAsia="Times New Roman" w:hAnsi="Times New Roman" w:cs="Times New Roman"/>
          <w:sz w:val="28"/>
          <w:szCs w:val="28"/>
        </w:rPr>
        <w:t>, не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дельные циклы которого будут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троиться так, чтобы на занятиях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можно было уделять наибольше</w:t>
      </w:r>
      <w:r>
        <w:rPr>
          <w:rFonts w:ascii="Times New Roman" w:eastAsia="Times New Roman" w:hAnsi="Times New Roman" w:cs="Times New Roman"/>
          <w:sz w:val="28"/>
          <w:szCs w:val="28"/>
        </w:rPr>
        <w:t>е внимание слабым сторонам под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готовки.</w:t>
      </w:r>
    </w:p>
    <w:p w:rsidR="00FF7EAF" w:rsidRPr="006311F8" w:rsidRDefault="00FF7EAF" w:rsidP="00FF7EAF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F8">
        <w:rPr>
          <w:rFonts w:ascii="Times New Roman" w:eastAsia="Times New Roman" w:hAnsi="Times New Roman" w:cs="Times New Roman"/>
          <w:sz w:val="28"/>
          <w:szCs w:val="28"/>
        </w:rPr>
        <w:t xml:space="preserve">Первый блок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 выполнением тех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нических приемов на месте. Это связано с тем, что на данном этапе происходит обучение базо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вым элементам техники и тренеру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необходимо постоянно вносить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коррективы в действия вратаря,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поправляя положения его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объясняя логику того или иного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действия. Медленное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ие одиночного движения – наибо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лее подходящая форма обучени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техническим приемам на данном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этапе подготовки.</w:t>
      </w:r>
    </w:p>
    <w:p w:rsidR="00FF7EAF" w:rsidRDefault="00FF7EAF" w:rsidP="00D82D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F8">
        <w:rPr>
          <w:rFonts w:ascii="Times New Roman" w:eastAsia="Times New Roman" w:hAnsi="Times New Roman" w:cs="Times New Roman"/>
          <w:sz w:val="28"/>
          <w:szCs w:val="28"/>
        </w:rPr>
        <w:t>Каждый месяц блока им</w:t>
      </w:r>
      <w:r>
        <w:rPr>
          <w:rFonts w:ascii="Times New Roman" w:eastAsia="Times New Roman" w:hAnsi="Times New Roman" w:cs="Times New Roman"/>
          <w:sz w:val="28"/>
          <w:szCs w:val="28"/>
        </w:rPr>
        <w:t>еет свою техническую направленность</w:t>
      </w:r>
      <w:r w:rsidR="00276E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>Согласно принципам спортивной тренир</w:t>
      </w:r>
      <w:r w:rsidR="00276ED0">
        <w:rPr>
          <w:rFonts w:ascii="Times New Roman" w:eastAsia="Times New Roman" w:hAnsi="Times New Roman" w:cs="Times New Roman"/>
          <w:sz w:val="28"/>
          <w:szCs w:val="28"/>
        </w:rPr>
        <w:t>овки, по мере освое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 xml:space="preserve">ния технических приемов их сложность 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>увеличиват</w:t>
      </w:r>
      <w:r w:rsidR="00D82D11" w:rsidRPr="00276ED0">
        <w:rPr>
          <w:rFonts w:ascii="Times New Roman" w:eastAsia="Times New Roman" w:hAnsi="Times New Roman" w:cs="Times New Roman"/>
          <w:sz w:val="28"/>
          <w:szCs w:val="28"/>
        </w:rPr>
        <w:t>ься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>, нетеряя преемственности с изученным ранее материалом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 xml:space="preserve">.Поэтому </w:t>
      </w:r>
      <w:r w:rsidR="00D82D11" w:rsidRPr="00D82D11">
        <w:rPr>
          <w:rFonts w:ascii="Times New Roman" w:eastAsia="Times New Roman" w:hAnsi="Times New Roman" w:cs="Times New Roman"/>
          <w:sz w:val="28"/>
          <w:szCs w:val="28"/>
        </w:rPr>
        <w:t>второй и третий блоки подготовки по своей структуре идентичныпервому блоку. Принципиаль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>ным отличием в них является сте</w:t>
      </w:r>
      <w:r w:rsidR="00D82D11" w:rsidRPr="00D82D11">
        <w:rPr>
          <w:rFonts w:ascii="Times New Roman" w:eastAsia="Times New Roman" w:hAnsi="Times New Roman" w:cs="Times New Roman"/>
          <w:sz w:val="28"/>
          <w:szCs w:val="28"/>
        </w:rPr>
        <w:t>пень сложности технических приемов.</w:t>
      </w:r>
    </w:p>
    <w:p w:rsidR="00D82D11" w:rsidRDefault="00D82D11" w:rsidP="00D82D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417">
        <w:rPr>
          <w:rFonts w:ascii="Times New Roman" w:eastAsia="Times New Roman" w:hAnsi="Times New Roman" w:cs="Times New Roman"/>
          <w:bCs/>
          <w:iCs/>
          <w:sz w:val="28"/>
          <w:szCs w:val="28"/>
        </w:rPr>
        <w:t>В последнюю неделю каждого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>выполняется  работа</w:t>
      </w:r>
      <w:r w:rsidRPr="00D82D11">
        <w:rPr>
          <w:rFonts w:ascii="Times New Roman" w:eastAsia="Times New Roman" w:hAnsi="Times New Roman" w:cs="Times New Roman"/>
          <w:sz w:val="28"/>
          <w:szCs w:val="28"/>
        </w:rPr>
        <w:t xml:space="preserve"> предыдущего месяца.</w:t>
      </w:r>
    </w:p>
    <w:p w:rsidR="009E30A6" w:rsidRPr="009E30A6" w:rsidRDefault="009E30A6" w:rsidP="00FE64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>Настоящая программа  составлена с учетом  следующих основополагающих законодательных и нормативно - правовых документов, определяющих основную направленность, объем и содержание  учебных занятий:</w:t>
      </w:r>
    </w:p>
    <w:p w:rsidR="00F16AA3" w:rsidRDefault="00F16AA3" w:rsidP="00F16AA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от 29.12.2012 № 273</w:t>
      </w:r>
      <w:r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864A2">
        <w:rPr>
          <w:rFonts w:ascii="Times New Roman" w:hAnsi="Times New Roman"/>
          <w:sz w:val="28"/>
          <w:szCs w:val="28"/>
        </w:rPr>
        <w:t>».</w:t>
      </w:r>
    </w:p>
    <w:p w:rsidR="00F16AA3" w:rsidRDefault="00F16AA3" w:rsidP="00F16AA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 РФ от 09 ноября 2018 г. №196 </w:t>
      </w:r>
    </w:p>
    <w:p w:rsidR="00F16AA3" w:rsidRDefault="00F16AA3" w:rsidP="00F16AA3">
      <w:pPr>
        <w:pStyle w:val="1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16AA3" w:rsidRDefault="00F16AA3" w:rsidP="00F16AA3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</w:t>
      </w:r>
      <w:r w:rsidRPr="003864A2">
        <w:rPr>
          <w:rFonts w:ascii="Times New Roman" w:hAnsi="Times New Roman"/>
          <w:sz w:val="28"/>
          <w:szCs w:val="28"/>
        </w:rPr>
        <w:t xml:space="preserve">Федеральный закон от 4 декабря 2007 г. N 329-ФЗ «О </w:t>
      </w:r>
      <w:proofErr w:type="gramStart"/>
      <w:r w:rsidRPr="003864A2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386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16AA3" w:rsidRDefault="00F16AA3" w:rsidP="00F16AA3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864A2">
        <w:rPr>
          <w:rFonts w:ascii="Times New Roman" w:hAnsi="Times New Roman"/>
          <w:sz w:val="28"/>
          <w:szCs w:val="28"/>
        </w:rPr>
        <w:t>культуре и спорте в Российской Федерации».</w:t>
      </w:r>
    </w:p>
    <w:p w:rsidR="00F16AA3" w:rsidRDefault="00F16AA3" w:rsidP="00F16AA3">
      <w:pPr>
        <w:pStyle w:val="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4.Письмо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№ 09-3242 от 18.11.2015г. Методические рекомендации по проектированию дополнительных общеразвивающих программ.</w:t>
      </w:r>
    </w:p>
    <w:p w:rsidR="00F16AA3" w:rsidRPr="003864A2" w:rsidRDefault="00F16AA3" w:rsidP="00F16AA3">
      <w:pPr>
        <w:pStyle w:val="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5.Приказ  Министерства общего и профессионального образования Ростовской области №115 от 01.03.2016г « 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</w:r>
    </w:p>
    <w:p w:rsidR="00F16AA3" w:rsidRDefault="00F16AA3" w:rsidP="00F16AA3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6.Методические рекомендации Министерства спорта РФ от 12.05.2014 года     </w:t>
      </w:r>
    </w:p>
    <w:p w:rsidR="00F16AA3" w:rsidRDefault="00F16AA3" w:rsidP="00F16AA3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ВМ-04-10/2554.</w:t>
      </w:r>
    </w:p>
    <w:p w:rsidR="00F16AA3" w:rsidRDefault="00F16AA3" w:rsidP="00F16AA3">
      <w:pPr>
        <w:pStyle w:val="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7.СанПиН 2.4.4.3172-14 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263127" w:rsidRDefault="00263127" w:rsidP="00FE79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27" w:rsidRDefault="00263127" w:rsidP="00DA466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27" w:rsidRDefault="00263127" w:rsidP="00FE79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27" w:rsidRDefault="00263127" w:rsidP="00FE79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584" w:rsidRPr="00E85584" w:rsidRDefault="00E85584" w:rsidP="00E855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55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II.</w:t>
      </w:r>
      <w:r w:rsidRPr="00E85584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737"/>
        <w:gridCol w:w="1141"/>
        <w:gridCol w:w="1559"/>
        <w:gridCol w:w="1559"/>
      </w:tblGrid>
      <w:tr w:rsidR="00D01FFC" w:rsidRPr="00D01FFC" w:rsidTr="00CF6F3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Разделы подготовки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Периоды подготовки</w:t>
            </w:r>
          </w:p>
        </w:tc>
      </w:tr>
      <w:tr w:rsidR="00D01FFC" w:rsidRPr="00D01FFC" w:rsidTr="00CF6F39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01F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01F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01F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D01FFC" w:rsidRPr="00D01FFC" w:rsidTr="00CF6F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01FFC" w:rsidRPr="00D01FFC" w:rsidTr="00CF6F39"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C" w:rsidRPr="00D01FFC" w:rsidRDefault="00D01FFC" w:rsidP="00D01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FC"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</w:tr>
    </w:tbl>
    <w:p w:rsidR="00E85584" w:rsidRPr="00E85584" w:rsidRDefault="00E85584" w:rsidP="00E855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54E" w:rsidRDefault="007D554E"/>
    <w:p w:rsidR="007D554E" w:rsidRDefault="007D554E"/>
    <w:p w:rsidR="007D554E" w:rsidRDefault="007D554E" w:rsidP="007D55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54E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5D4662" w:rsidRPr="00B52639" w:rsidRDefault="005D4662" w:rsidP="00B5263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639">
        <w:rPr>
          <w:rFonts w:ascii="Times New Roman" w:eastAsia="Times New Roman" w:hAnsi="Times New Roman" w:cs="Times New Roman"/>
          <w:b/>
          <w:sz w:val="28"/>
          <w:szCs w:val="28"/>
        </w:rPr>
        <w:t>Теория.</w:t>
      </w:r>
      <w:r w:rsidR="00B52639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всех возрастных групп.</w:t>
      </w:r>
    </w:p>
    <w:p w:rsidR="00FE6417" w:rsidRPr="00566B7C" w:rsidRDefault="00FE6417" w:rsidP="00FE64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1. Физическая культура и спорт в России.</w:t>
      </w:r>
    </w:p>
    <w:p w:rsidR="00FE6417" w:rsidRPr="00FE6417" w:rsidRDefault="00FE6417" w:rsidP="00FE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физической культуре и спорте. Физическая культура и спорт в России. Физическ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 культура в школах и связь ее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содержания с содержанием занятий в СДЮШОР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Единая всерос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сийская спортивная классифика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ция, разрядные нормы и требова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по футболу.</w:t>
      </w:r>
    </w:p>
    <w:p w:rsidR="00FE6417" w:rsidRPr="00FE6417" w:rsidRDefault="00FE6417" w:rsidP="00FE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 и спорт в мире, международные с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оревнования,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чемпионаты мира, Евро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пы и Олимпийские игры. Достиже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российских (советских) спо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ртсменов на этих соревнованиях,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Олимпийские игры 1956 и 1988 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гг., выдающиеся спортсмены про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шлых лет.</w:t>
      </w:r>
    </w:p>
    <w:p w:rsidR="00FE6417" w:rsidRPr="00566B7C" w:rsidRDefault="00FE6417" w:rsidP="00FE64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2. Футбол в России и за рубежом.</w:t>
      </w:r>
    </w:p>
    <w:p w:rsidR="00FE6417" w:rsidRPr="00A418B8" w:rsidRDefault="00FE6417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История футбола в России. 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 как одно из самых эффек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тивных средств физического 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воспитания. Организация футбола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мире и России. Достижения р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оссийских (советских) юношеских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сборных команд в междунар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одных соревнованиях по футболу.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Спортивные биографии лучших российских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футболистов. Фут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больные тренеры и их роль в воспитании спортсменов.</w:t>
      </w:r>
    </w:p>
    <w:p w:rsidR="007D554E" w:rsidRPr="00A418B8" w:rsidRDefault="00FE6417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РФС, УЕФА и ФИФА, фут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больные клубы, детско-юношеские футбольные школы.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Россия – страна-организ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атор чемпионата мира по футболу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2018 года. Оргмероприятия. Создание новой инфраструктуры, о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новление и реконструкция им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еющейся материально-технической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базы. Требования ФИФА к с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портсооружениям и инфраструкту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ре. Юные игроки (15–20 лет) –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 и надежда будущей сбор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команды страны на ЧМ-2018.</w:t>
      </w:r>
    </w:p>
    <w:p w:rsidR="00A418B8" w:rsidRPr="00A418B8" w:rsidRDefault="00A418B8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3. Строение и функции организма человека</w:t>
      </w:r>
      <w:r w:rsidRPr="00A418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A418B8" w:rsidRPr="00A418B8" w:rsidRDefault="00A418B8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Строение и функции различных систем организма человека.Ведущая роль центральной и периферической нервных системв управлении работой мышц.</w:t>
      </w:r>
    </w:p>
    <w:p w:rsidR="00A418B8" w:rsidRPr="00A418B8" w:rsidRDefault="00A418B8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Влияние физических </w:t>
      </w:r>
      <w:r w:rsidR="004F6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упражнений на организм юных футболистов,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функций мышечной, сердечно-сосудистой, дыхательной и др</w:t>
      </w:r>
      <w:r w:rsidR="004F6D6B"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 систем при выполнении физи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упражнений и, особенно, занятиях футболом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.Д</w:t>
      </w:r>
      <w:proofErr w:type="gram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инамика различных функциональных систем в многолетнейподготовке футболистов.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4. Основы спортивной тренировки</w:t>
      </w:r>
      <w:r w:rsidRPr="00A418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спортивной тренировке. Тренировка как процессформирования двигательных навыков (техники упражнений)и развития физических качеств. Принципы и правила спортивнойтренировки. Общая и спец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иальная подготовка юных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Положительные изменения в строении и функциях нервно-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мышечного аппарата, происходящие под влиянием тренировки.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Тренировочные упражнения, классификаци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я, нагрузка, пра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вила выполнения упражнений.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Тренировочные занятия, трениро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вочные эффекты специальной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общей подготовки.Понятие о нагрузке и отдыхе, утомлении и восстановлении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тренировке. Методы трени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ровки (</w:t>
      </w:r>
      <w:proofErr w:type="gramStart"/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непрерывный</w:t>
      </w:r>
      <w:proofErr w:type="gramEnd"/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 перерыва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ми). 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Влияние длительности, интенсивности и числа повторенийупражнения на изменения в мышечной, сердечно-сосудистойи других системах организма юных футболистов.</w:t>
      </w:r>
      <w:proofErr w:type="gramEnd"/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тренировкой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процессом изменения соотно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шения средств, используемых в ней, на разных этапах и в разныхциклах.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 5. Виды подготовки: </w:t>
      </w:r>
      <w:r w:rsidR="006608F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специфическая интегральная под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готовка.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в футбол и футбольные упражнения как основные видыспецифической интегральной подготовки. Задача интегральнойподготовки – обеспечение воздействия одного упражнения (игрыв футбол или футбольного упр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ажнения) на одновременное разви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тие разных видов подготовленности футболистов (технической,тактической, физической, волевой и др.).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Нагрузка игры и специфических упражнений, применяемыхдля повышения ее эффективности. Структ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ура двигательной ак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тивности в игре и в специальных упражнениях. Классификацияспециальных игровых упражнений (большие, малые и средниеигры), направленность нагрузки этих упражнений.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Соревновательные игры как од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из основных средств инте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гральной подготовки.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6. Виды подготовки:</w:t>
      </w:r>
      <w:r w:rsidR="00134830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техническая подготовка футболи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стов.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спортивной технике. Объем, разносторонностьи эффективность технической подготовленности. Эффективнаятехника владения мячом – основа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мастерства футболистов. При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оритет освоения техники футбо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ла на начальных этапах многолет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ней подготовки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футболистов. Совершенствование внутримышеч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и межмышечной координации как основной путь освоения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техники футбола. Техника работы с мячом в условиях дворовогои школьного футбола. Приме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 технических приемов в раз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игровых ситуациях. О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собенности технической подготов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ки юных и взрослых футболис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тов. Характеристика техники уда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 по мячу ногой и головой, ведения, обводки и финтов, отбораи вбрасывания мяча, остановки мяча различными частями тела.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технической подготовленности юных футболистов: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тесты и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нормативы.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7. Виды подготовк</w:t>
      </w:r>
      <w:r w:rsidR="00134830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и: тактическая подготовка футбо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листов.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стратегии, тактике, системе и стиле игры. Объем,разносторонность и эффектив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тактической подготовленно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сти. Эффективная тактика и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гры – основа мастерства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Командная, групповая и индивидуальная тактика. Тактикаатакующих и оборонительных действий. Реализация избраннойтактической схемы игры в зависимости от тактики соперника.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Тактические замены в играх.</w:t>
      </w:r>
    </w:p>
    <w:p w:rsidR="002C6F6C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8. Виды подготовки</w:t>
      </w:r>
      <w:r w:rsidR="00134830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: физическая подготовка футболи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стов.</w:t>
      </w:r>
    </w:p>
    <w:p w:rsidR="00A418B8" w:rsidRPr="00A418B8" w:rsidRDefault="00A418B8" w:rsidP="002C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Понятие о физической подготовке футболистов. Физическаяподготовка как фактор улучш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физического состояния (здо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ровья, телосложения и физи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качеств). Физическая под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готовка как составная часть интегральной подготовки. Общаяи специальная физическая подг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отовка. Физические качества фут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болистов. Скоростные качества, силовые качества, выносливость,координационные качества, ловкость и гибкость. Особенностипроявления физических качеств у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 от 6–7 до 12–14 лет. Вза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имосвязь между физическими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качествами и технической подго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товленностью юных футболистов.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9. Виды подготовки: пс</w:t>
      </w:r>
      <w:r w:rsidR="006608F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ихическая подготовка, морально-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волевая подготовка.</w:t>
      </w:r>
    </w:p>
    <w:p w:rsidR="00A418B8" w:rsidRPr="00A418B8" w:rsidRDefault="00A418B8" w:rsidP="00D27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психике детей и подростков. Психические качества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юных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футболистов. Межли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чностные отношения у юных футбо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листов. Психология победителей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, воспитание ее в играх и трени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ровках. Смелость, решительность, умение преодолевать 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уважение к сопернику и судьям.</w:t>
      </w:r>
    </w:p>
    <w:p w:rsidR="00A418B8" w:rsidRPr="00566B7C" w:rsidRDefault="00A418B8" w:rsidP="00D27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10. Планирование спортивной подготовки.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об управлен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ии тренировочным процессом. Про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граммы (планы) – основ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документы планирования. Пер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спективное (этапное), текущее и оперативное планирование.Конспекты учебно-тренировочных занятий. Периодизацияучебно-тренировочного процесс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>а. Взаимосвязь планирования со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ревновательной и тренировоч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деятельности у юных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Дневник тренировки футболиста, самоконтроль, точностьсубъективных оценок тяжести игр и тренировок. Командные,групповые и индивидуальные тренировки.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Комплексный контроль в фу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>тболе. Три направления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контроля: контроль соре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вновательной деятельности, контроль тренировочных нагрузок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состояния футболистов.Три разновидности контроля: этапный, текущий и оперативный.Резуль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таты комплексного контроля и и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припланировании тренировочного процесса.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11. Основы методики обучения.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об учебно-трениро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вочном процессе. Обучение в тре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нировочном процессе. Словесные методы обучения: объяснение,рассказ и беседа. Наглядные методы обучения технике и тактикефутбола. Демонстрация (показ) технических приемов тренером,показ видеоизображений. Пок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аз тактических действий. Разучи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 технических приемов и тактических действий по частям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целом. Подводящие упр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ажнения. Методы воспитания физи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качеств.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12. Правила игры. О</w:t>
      </w:r>
      <w:r w:rsidR="0072693A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рганизация и проведение соревно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ваний.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игры в футбол. Права и обязанности футболистови тренеров. Права и обязанности капитана команды. Обязанностисудей. Характеристика действий судьи и его помощников в игре.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Выбор позиции судьей в разл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ичных игровых ситуациях. Замечания,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предупреждения и удале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футболистов с поля. Воспита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тельная роль судьи.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и значение соревн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овательных игр в подготовке футболистов и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формировании команды. Требования к организации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проведению соревнований. Р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 соревнований. Разновид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и системы соревнований: чемпионат и первенство. Системырозыгрыша: круговая, с выбыванием, смешанная.</w:t>
      </w:r>
    </w:p>
    <w:p w:rsidR="00A418B8" w:rsidRPr="00A418B8" w:rsidRDefault="00A418B8" w:rsidP="00D8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Календарь игр, заявки и иные документы, необходимые дляпроведения соревнований. По</w:t>
      </w:r>
      <w:r w:rsidR="00D8583F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рядок назначения судей. Оформле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хода и результатов соревнований.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13. Установка на игру и анализ игры.</w:t>
      </w:r>
    </w:p>
    <w:p w:rsidR="00A418B8" w:rsidRPr="00A418B8" w:rsidRDefault="00A418B8" w:rsidP="00FB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«установка на игру». Время ее проведения: подробно,без объявления состава, – в перв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ый день меж игрового цикла; крат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ко, с объявлением состава – не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посредственно перед игрой. Моти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вация в установке. Рассказ о 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тактике игры команды. Информацию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сопернике: предполагаемый 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ключевые игроки, предпо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лагаемые тактические схемы игры, стиль игры. Подготовка к </w:t>
      </w: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игре,наигрывание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тактических вариантов, задания игрокам.</w:t>
      </w:r>
    </w:p>
    <w:p w:rsidR="00A418B8" w:rsidRPr="00A418B8" w:rsidRDefault="00A418B8" w:rsidP="00FB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 капитана команды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игре. Коррекция схемы в пере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рыве между таймами.Анализ игры. Просмотр наиболее значимых игровых эпизодов,</w:t>
      </w:r>
    </w:p>
    <w:p w:rsidR="00A418B8" w:rsidRPr="00A418B8" w:rsidRDefault="00A418B8" w:rsidP="00FB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выполнения установки по линиям и игрокам.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14. Гигиенические требования в футболе.</w:t>
      </w:r>
    </w:p>
    <w:p w:rsidR="00A418B8" w:rsidRPr="00A418B8" w:rsidRDefault="00A418B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понятие о гигиене. Лич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ная гигиена: уход за кожей, ног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тями, ногами, волосами. Гигиена водных процедур. Гигиена сна.Гигиенические основы учебы, занятий футболом, отдыха. Режимдня, гигиена питания. Гигиенические требования, предъявляемыек местам занятий футболом.Закаливание, его значение для повышения работоспособностии увеличения сопротивляемости к простудным заболеваниям.Гигиена питания. Питание как энергетический фактор, балансмежду приходом энергии с пищей и затратами энергии на </w:t>
      </w: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A418B8" w:rsidRPr="00A418B8" w:rsidRDefault="00A418B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тия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футболом. Калорийность и усвояемость пищи. Примерныесуточные пищевые нормы футболистов в зависимости от объемаи интенсивности трениров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ок. Контроль веса юными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стами.Безусловный отказ от курения и распития спиртных напитковюными футболистами.</w:t>
      </w:r>
    </w:p>
    <w:p w:rsidR="001D54F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15. Врачебный контро</w:t>
      </w:r>
      <w:r w:rsidR="001D54F8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ль и самоконтроль. Оказание пер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вой помощи. 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Спортивный массаж.</w:t>
      </w:r>
    </w:p>
    <w:p w:rsidR="00A418B8" w:rsidRPr="00A418B8" w:rsidRDefault="00A418B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Врачебный контроль при занятиях футболом. Содержаниеврачебного контроля. Самокон</w:t>
      </w:r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троль, субъективная оценка самочувствия, сна</w:t>
      </w:r>
      <w:proofErr w:type="gramStart"/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аботоспособно</w:t>
      </w:r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настроения. Травмы в футбо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ле. Хорошая техника и высо</w:t>
      </w:r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>кий уровень физической подготов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ленности как факторы предупреждения травматизма. Уважениек сопернику и отказ от грубой игры, причиной которых являетсятравматизм. Первая помощь при травмах.</w:t>
      </w:r>
    </w:p>
    <w:p w:rsidR="00A418B8" w:rsidRPr="00A418B8" w:rsidRDefault="00A418B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допинге и антидопинговый контроль.</w:t>
      </w:r>
    </w:p>
    <w:p w:rsidR="00A418B8" w:rsidRPr="00A418B8" w:rsidRDefault="00A418B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Массаж, разновидности ма</w:t>
      </w:r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>ссажа, основные приемы: поглажи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вание, растирание, разминание и т.д.</w:t>
      </w:r>
      <w:proofErr w:type="gram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Самомассаж.</w:t>
      </w:r>
    </w:p>
    <w:p w:rsidR="00940BA1" w:rsidRPr="00B52639" w:rsidRDefault="00940BA1" w:rsidP="00940B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263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Физическая подготовка для всех возрастных групп.</w:t>
      </w:r>
    </w:p>
    <w:p w:rsidR="00940BA1" w:rsidRPr="00B52639" w:rsidRDefault="00940BA1" w:rsidP="00940BA1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</w:pPr>
      <w:r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Общая физическая подготовка (развитие быстроты, сил</w:t>
      </w:r>
      <w:r w:rsidR="00B52639"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ы, ловкости, выносливости, гиб</w:t>
      </w:r>
      <w:r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кости</w:t>
      </w:r>
      <w:r w:rsidRPr="00B52639"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  <w:t>)</w:t>
      </w:r>
    </w:p>
    <w:p w:rsidR="00940BA1" w:rsidRPr="00B52639" w:rsidRDefault="00B52639" w:rsidP="00B526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Строевые упражнения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Команды для управления строем. Понятие о строе, шеренге</w:t>
      </w:r>
      <w:proofErr w:type="gramStart"/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,к</w:t>
      </w:r>
      <w:proofErr w:type="gramEnd"/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олонне, флангах, интервале, дистанции, направляющем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замыкающем, о предварительной 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исполнительной командах. Повороты на месте, размы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кание уступами. Перестроение из 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одной шеренги в две, из колонны по одному в колонну по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два. Перемена направления дви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жения строя. Обозначение шага на месте. Переход с шага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бег и с бега на шаг. Измене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ние скорости движения. Повороты в движении</w:t>
      </w:r>
      <w:r w:rsidR="00940BA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940BA1" w:rsidRPr="00B52639" w:rsidRDefault="00940BA1" w:rsidP="00B526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Общеразвивающие упражнения без предметов. Упражн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ения для рук и плечевого пояса.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Сгибания и разгибания, вращения, махи, отведения 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приведения, рывки. Упражнения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выполняются на месте и в движении.</w:t>
      </w:r>
    </w:p>
    <w:p w:rsidR="00940BA1" w:rsidRPr="00B52639" w:rsidRDefault="00940BA1" w:rsidP="00B526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мышц шеи: наклоны, вращени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 и повороты головы в различных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направлениях.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туловища. Упражнения на формирование правильной осанки. Вразличных исходных положениях – наклоны, повороты,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вращения туловища. В положении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лёжа – поднимание и опускание ног, круговые движени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 одной и обеими ногами, подни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мание или опускание туловища.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ног: различные маховые движения ногами, приседания на обеих ина одной ноге, выпады. Выпады с дополнительными пружинящими движениями.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сопротивлением. Упражнения в парах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– повороты и наклоны туловища,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сгибание и разгибание рук, переталкивание, приседания с партнёром, п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ереноска партнёра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спине и на плечах, элементы борьбы в стойке, игры с элементами сопротивления.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 Общеразвивающие упражнения с предметами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набивными мячами –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поднимание, опускание, наклоны, повороты, перебр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асывания с одной руки на другую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перед собой, над головой, за спиной, броски и ловля 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яча. Упражнения на месте (</w:t>
      </w:r>
      <w:proofErr w:type="spellStart"/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стоя</w:t>
      </w:r>
      <w:proofErr w:type="gramStart"/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идя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лёжа) и в движении. Упражнения в парах и группах 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 передачами, бросками и ловлей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мяча.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гантелями, штангой, мешками с пес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ком: сгибание и разгибание рук,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повороты и наклоны туловища, поднимание на носки, приседания.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короткой и длинной скакалкой: прыжки на одной и обеих ногах 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вращением скакалки вперёд, назад; прыжки с поворотам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и, прыжки в приседе и полу при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седе.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малыми мячами – броски и ловля 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ячей после подбрасывания вверх,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удара о землю, в стену. Ловля мячей на месте, в прыжке, после кувырка в движении.</w:t>
      </w:r>
    </w:p>
    <w:p w:rsidR="00940BA1" w:rsidRPr="00643722" w:rsidRDefault="00643722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4. Акробатические упражнения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Кувырки вперёд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группировке из упора присев, 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основной стойки, после разбега. Длинный кувырок вп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ерёд. Кувырки назад. Соединение 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нескольких кувырков. Перекаты и перевороты. Упражнения на батуте.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Подвижные игры и эстафеты. Игры с мячом, бегом, прыжками, метанием,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сопротивлением, на внимание, координацию.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Эстафеты встречные и круговые с преодолением полосы препятствий 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</w:t>
      </w:r>
      <w:proofErr w:type="gramEnd"/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гимнастических снарядов, переноской, расстановкой и с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обиранием предметов, переноской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груза, метанием в цель, бросками и ловлей мяча, прыжкам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и бегом в различных сочетани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ях перечисленных элементов.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Легкоатлетические упражнения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Бег на 30, 60, 100,40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0, 500, 800м. Кроссы от 1000 до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3000 м. (в зависимости от возраста), 6-минутный и 12-минутный бег.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Прыжки в длину и высоту с места и с разбега. Трой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ной прыжок с места и с разбега. </w:t>
      </w:r>
      <w:proofErr w:type="spell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Многоскоки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Пятикратный прыжок с места.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Метание малого мяча на дальность и в цель. Метан</w:t>
      </w:r>
      <w:r w:rsidR="00801DC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ие гранаты с места и с разбега.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Толкание ядра.</w:t>
      </w:r>
    </w:p>
    <w:p w:rsidR="00940BA1" w:rsidRPr="00643722" w:rsidRDefault="00801DCC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Спортивные игры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Ручной мяч, баскетбол, хоккей с мячом (по упрощённым правилам).</w:t>
      </w:r>
    </w:p>
    <w:p w:rsidR="00357ECA" w:rsidRPr="006608F7" w:rsidRDefault="00801DCC" w:rsidP="006608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8</w:t>
      </w:r>
      <w:r w:rsidR="006608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Эстафеты и игры с мячом. </w:t>
      </w:r>
    </w:p>
    <w:p w:rsidR="00CA5EDF" w:rsidRDefault="00CA5EDF" w:rsidP="00643722">
      <w:pPr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A5E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3.Специальная физическая подготовка для всех возрастных групп.</w:t>
      </w:r>
    </w:p>
    <w:p w:rsidR="00CA5EDF" w:rsidRPr="00F62FC3" w:rsidRDefault="00CA5EDF" w:rsidP="006608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Упражнения для развития быстроты. Упражнения для развития стартовой скорости.По сигналу (преимущественно зрительному) рывки на 5-10 м. из различных исходных положений: стоя лицом, боком и спиной к стартовой линии, из приседа, широкого выпада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сидя, лёжа, медленного бега</w:t>
      </w:r>
      <w:r w:rsidR="0055070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подпрыгивания или бега на месте. Эстафеты с элементамистарта. Подвижные игры типа «день и ночь», «вызов», «вызов номеров», «рывок за мячом»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и т.д. С</w:t>
      </w:r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тартовые рывки </w:t>
      </w:r>
      <w:proofErr w:type="gramStart"/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мячу с последующим удар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по воротам в соревнованиях с </w:t>
      </w:r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партнёром</w:t>
      </w:r>
      <w:proofErr w:type="gramEnd"/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овладение мячом. Упражнения для развития дистанционной скорос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ти. Уско</w:t>
      </w:r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рение под уклон 3-5*. Бег змейкой между расставленными в различном положении </w:t>
      </w:r>
      <w:proofErr w:type="gramStart"/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стойка-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proofErr w:type="gramEnd"/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неподвижно или медленно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передвигающимися пар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тнёрами. Бег прыжками. Эстафет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бег. Обводка препятствий (на скорость). Перемен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бег на дистанции 100-150 м.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(15-20 м с максимальной скоростью, 10-15 м медленно и т.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>д.), то же с ведением мяча. По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движные игры типа “салки по кругу”, “бегуны”, “сумей догнать” и т.д.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для развития скорости переключения от о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дного действия к другому. Бег с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быстрым изменением способа передвижения (например, 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быстрый переход с обычного бега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бег спиной вперёд и т.п.).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изменением направления (до 180*). Бег с изме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нением скорости: после быстрого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бега резко замедлить его или остановиться, затем в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ыполнить рывок в том или другом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направлении и т.д. “Челночный бег” (туда и обратно): 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2х10, 4х5, 4х10, 2х15 м. и т.д.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“тенью” (повторение движений партнёра, кот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>орый выполняет бег с максималь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скоростью и с изменением направления). То же, но с ведением мяча.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Выполнение элементов техники в быстром темпе (напри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мер, остановка мяча с последую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щим рывком в сторону и ударом в цель).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 стойки вратаря рывки (5-15 м) из в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орот: на перехват или отбивание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высоко летящего мяча, на прострел мяча. Из положения 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приседа, широкого выпада, </w:t>
      </w:r>
      <w:proofErr w:type="gramStart"/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седа</w:t>
      </w:r>
      <w:proofErr w:type="gramEnd"/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лёжа – рывки на 2-3 м с последующей ловлей или отби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ванием мяча. Упражнения в ловле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теннисного (малого) мяча. Игра в баскетбол по упрощённым правилам.</w:t>
      </w:r>
    </w:p>
    <w:p w:rsidR="00CA5EDF" w:rsidRPr="00254E85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Упражнения для развития скоростно-силовых качеств. 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Приседания с отягощением (ган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тели, набивные мячи, мешочки с песком, диск от штанги,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штанга для подростков и юноше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групп весом от 40 до 70% веса спортсмена) с последующим быстрым выпрямлением.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Подскоки и прыжки после приседа без отягощения 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отягощением. Прыжки на одной и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обеих ногах с продвижением, с преодолением препятствий. То же с отягощением.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Прыжки по ступенькам с максимальной скоростью. Прыжки в глубину. Спрыгивание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(вы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сота 40-80 см) с последующим прыжком вверх или 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вком на 7-10 м. беговые и прыж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ковые упражнения, выполняемые в гору, по песку, опилк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ам, эстафеты с элементами бега,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прыжков, переносов тяжестей. Подвижные игры типа “вол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во рву”, ”челнок”, ”скакуны”,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”прыжковая эстафета” и т.д.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футбольного и набивного мяча на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альность. Броски набивного мяча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дальность за счёт энергичного маха ногой вперёд.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 по мячу ногой и головой на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силу в тренировочную стенку, батут ворота; удары на дальность</w:t>
      </w:r>
      <w:proofErr w:type="gramStart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.п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лечом партнёра.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Борьба за мяч.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 упора стоя у стены, одноврем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енное и попеременное сгибание в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лучезапястных суставах; то же но отталкиваясь от сте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 ладонями и пальцами; в упоре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лёжа передвижение на руках вправо, влево, по кругу (носки но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 на месте), в упоре лёжа </w:t>
      </w:r>
      <w:proofErr w:type="gramStart"/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лопки ладонями. Упражнения для кистей рук с гантелями и кистевым амортизатором.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Сжимание теннисного (резинового) мяча. Многократное 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 упражнений в ловле и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бросках набивного мяча от груди двумя руками (особое внимание о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бращать на движения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кистями и пальцами). Броски футбольного и набивного мячей одной рукой на дальность.</w:t>
      </w:r>
    </w:p>
    <w:p w:rsidR="00CA5EDF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в ловле и бросках набивных мячей, бро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саемых двумя-тремя партнёрами с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разных сторон. Серии прыжков (по 4-8) в стойке вратаря толчком обеих ног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стороны, то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же приставными шагами, с отягощением.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3. Упражнения для развития специальной выносли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вости. Повторное выполнение бе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говых и прыжковых упражнений. То же, но с ведением 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мяча. Переменный бег (несколько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повторений в серии).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Кроссы с переменной скоростью.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Многократно повторяемые специальные технико-тактические упражнения. Например,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повторные рывки с мячом с последующей обводкой неск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ольких стоек с ударами по воро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там; с увеличением длины рывка, количества повт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орений и сокращением интервалов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отдыха между рывками.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Игровые упражнения с мячом большой интенсивн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ости, тренировочные игры с уве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личенной продолжительностью. Игры с умень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шенным по численности составом.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Повторное, непрерывное выполнен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ие в течение 5-12 мин. ловлей с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отбиванием мяча; ловля мяча с падением при выполнении ударов по ворот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ам с минималь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интервалами тремя-пятью игроками.</w:t>
      </w:r>
    </w:p>
    <w:p w:rsidR="00AF4299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Упражнения для развития ловкости. 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раз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бега толчком одной и обеими но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гами, доставая высоко подвешенный мяч головой, ногой, 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руками; то же, выполняя в прыж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поворот на 90-180*. Прыжки вверх с поворотом и имитацией удара головой или ногами.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места и с разбега с ударом головой по мячам, подвешенным на разной высоте.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Кувырки вперёд и назад, в сторону через правое и левое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плечо. Держание мяча в воздух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(жонглирование), чередуя удары различными частями 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стопы, бедром, головой; ведение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 головой. Парные и групповые упражнения с ведени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ем мяча, обводкой стоек, обман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движениями. Эстафеты с элементами акробат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ики. Подвижные игры типа «живая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цель», «салки мячом», «ловля парами» и др.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Прыжки с короткого разбега, дост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авая высоко подвешенный мяч ру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ками, кулаком; то же с поворотом до 180*. Упражнения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различных прыжках с короткой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скакалкой. Прыжки с поворотами, используя подкидной трамплин. П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ереворот в сторону с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и с разбега. Стойка на руках. Из стойки на руках ку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вырок вперёд. Кувырок назад че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 стойку на руках. Переворот вперёд с разбега. Управл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ения на батуте: прыжки на обеих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ногах, сальто вперёд и назад согнувшись, сальто назад прогнувшись.</w:t>
      </w:r>
    </w:p>
    <w:p w:rsidR="00AF4299" w:rsidRDefault="00AF4299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0704" w:rsidRDefault="00AF4299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550704"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Техническая и тактическая подготовка (для отдельных возрастных групп)</w:t>
      </w:r>
      <w:r w:rsidR="00D700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инстурторско - судейская практика</w:t>
      </w:r>
      <w:r w:rsidR="00550704"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4.1.</w:t>
      </w:r>
      <w:r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</w:t>
      </w:r>
      <w:r w:rsidR="00FF27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 периода подготовки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3E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Техническая подготовка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Бег обычный, спиной вп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ерёд с крестным и приставным ша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гом. Бег по прямой, дугами, с изменениями направления и скорости.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Прыжки: вверх, вверх-вперёд, вверх-назад, вверх-вправо, вверх-влево, толчком дв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мя ногами с разбега. Для вратарей – прыжки в сторону с падением «перекатом».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Повороты переступанием, прыжком, на опорной ноге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в стороны и назад; на месте ив движении.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во время бега выпадом и прыжком.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ногой. Удары внутренней стороной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стопы, внутренней и средней ча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подъема, по неподвижному и катящемуся (навстреч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у, от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игрока, справа или слева)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мячу. Удары по прыгающему и летящему мячу внутренн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стороной стопы и средней ча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подъема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Удары внешней частью подъема.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ударов после остановки, рывков, ве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дения, обманных движений, посы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лая мяч низом и верхом на короткое и среднее расстояние.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на точность: в определенную цель на поле, в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ворота, в ноги партнеру, на ход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двигающемуся партнеру.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серединой лба без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прыжка и в прыжке, с места и с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разбега, по летящему навстречу мячу.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точность: в определенную цель на поле, в ворота, партнеру.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ней стороной стопы катящегося и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опускающегося мяча – на месте, в движении вперед и наз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ад. Остановка внутренней сторо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стопы, бедром и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грудью летящего навстречу мяча.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с переводом в стороны, подготавливая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для последующих действий и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закрывая его туловищем от соперника.</w:t>
      </w:r>
    </w:p>
    <w:p w:rsidR="00E833C0" w:rsidRPr="00E833C0" w:rsidRDefault="00AF4299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мяча. Ведение внутренней частью подъё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ма, внешней частью подъёма. Ве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 правой,</w:t>
      </w:r>
      <w:r w:rsidR="00E833C0"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и поочерёдно по прямой и к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ругу, а также меняя направление </w:t>
      </w:r>
      <w:r w:rsidR="00E833C0"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движения, между стоек и движущихся партнёров; изменяя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скорость, выполняя ускорения и </w:t>
      </w:r>
      <w:r w:rsidR="00E833C0"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рывки, не теряя контроль над мячом.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Обманные движения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«уход» выпадом (при атаке про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 спереди умение показать туловищем движение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одну сторону и уйти с мячом в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другую). Финт «остановкой» мяча ногой (после замедле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бега и ложной попытки оста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новки мяча выполняется рывок с мячом). Обманное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движение «ударом» по мячу ногой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(имитируя удар, уход от соперника вправо или влево).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перником, находящимся на месте,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движущимся навстречу или сбоку, применяя выбивание мяча ногой в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выпаде.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Вбрасывание мяча из-за боковой линии. Вбрасывание с места из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ноги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вместе и шага. Вбрасывание мяча на точность: в ноги или на ход партнёру.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Основная стойка вратаря.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Передвижение в воротах без </w:t>
      </w:r>
      <w:proofErr w:type="spellStart"/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spell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сторону скрестным, приставным шагом и скачками.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Ловля летящего навстречу и несколько в сторону от вратаря мяча на высоте грудиживота без прыжка и в прыжке. Ловля катящегося и низко летящего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навстречу и несколь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ко в сторону мяча без падения и с падением. Ловля высоко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летящего навстречу и в сторону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 без прыжка и в прыжке с места и с разбега.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в сторону на уровне живота, груди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с падением перекатом. Бы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стрый подъём с мячом на ноги после падения.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мяча одной или двумя руками без прыжка и в прыжке; с места и разбега.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Бросок мяча одной рукой из-за плеча на точность.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Выбивание мяча ногой: с земли (по неподвижному мячу) и с рук (с воздуха по</w:t>
      </w:r>
      <w:proofErr w:type="gramEnd"/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выпущенному из рук и подброшенному перед собой мячу) на точность.</w:t>
      </w:r>
    </w:p>
    <w:p w:rsidR="00E833C0" w:rsidRPr="00673E28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73E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Тактическая подготовка.</w:t>
      </w:r>
    </w:p>
    <w:p w:rsidR="00E833C0" w:rsidRPr="00DD6135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нападения.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без мяча. Правильное расположение на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футбольном</w:t>
      </w:r>
      <w:proofErr w:type="gramEnd"/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поле. Умение ориентироваться, реагировать соответств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ующим образом на действия парт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нёров и соперника. Выбор момента и способа передвиже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для «открывания» на свобод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место с целью получения мяча.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с мячом. Целесообразное использование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изученных</w:t>
      </w:r>
      <w:proofErr w:type="gramEnd"/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способов ударов по мячу. Применение необходимого спо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соба остановок в зависимости от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направления, траектории и скорости мяча. Определение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игровой ситуации, целесообраз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для использования ведения мяча, выбор способа и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ведения. Применение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различных видов обводки (с изменением скорости и нап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равления движения с мячом, изу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ченные финты) в зависимости от игровой ситуации.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Взаимодействие двух и более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игроков. Уметь точно и своевре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менно выполнить передачу в ноги партнеру, на свободн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ое место, на удар; короткую или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среднюю передачи, низом или верхом. Комбинация «игра в стенку».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Выполнять простейшие комбинации при стандартных положениях: начале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игры,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угловом, штрафном и свободном ударах, вбрасывании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(не менее одной по каждой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группе).</w:t>
      </w:r>
    </w:p>
    <w:p w:rsidR="00E833C0" w:rsidRPr="00DD6135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защиты.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Правильно выбирать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позицию по отношению опекаемо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игрока и противодействовать получению им мяча, т.е. осуществлять «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закрывание». Вы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 момента и способа действия (удар или остановка) для</w:t>
      </w:r>
      <w:r w:rsidR="008C0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перехвата мяча. Умение оценить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игровую ситуацию и осуществить отбор мяча изученным способом.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Противодействие комбинац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ии «стенка». Взаимодействие иг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роков при розыгрыше противником «стандартных» комбинаций.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Уметь выбрать правильную позицию в воротах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proofErr w:type="gram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различных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ударах</w:t>
      </w:r>
      <w:proofErr w:type="gram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зависимости от «угла удара», разыгрывать удар от</w:t>
      </w:r>
      <w:r w:rsidR="008C0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своих ворот, ввести мяч в игру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(после ловли) открывшемуся партнёру, занимать пра</w:t>
      </w:r>
      <w:r w:rsidR="008C0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вильную позицию при угловом,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штрафном и свободном ударах вблизи своих ворот.</w:t>
      </w:r>
    </w:p>
    <w:p w:rsidR="00E833C0" w:rsidRPr="0009765E" w:rsidRDefault="0009765E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97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FF27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второго периода подготовки</w:t>
      </w:r>
    </w:p>
    <w:p w:rsidR="00E833C0" w:rsidRPr="00525752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525752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Различные сочетания при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ёмов бега с прыжками, поворота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и резкими остановками.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Удары по мячу ногой. Удары, внутренней, средне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й, внешней частями подъёма, вну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тренней стопы по неподвижному, катящемуся, прыг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ающему и летящему мячу. Резаные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неподвижному и катящемуся мячу. Удары нос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 и пяткой. Удары с полулёта.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правой и левой ногой.</w:t>
      </w:r>
    </w:p>
    <w:p w:rsidR="00110020" w:rsidRPr="00110020" w:rsidRDefault="00E833C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ударов на точность и силу после ост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ановки, ведения и рывков на ко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роткое, среднее и дальнее расстояние (с различным направлением и траекторией полёта).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 в единоборстве, с пасси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вным и активным сопротивлением.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средней и бо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ковой частью лба без прыжка и в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 по летящему с различной скоростью и траектори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мячу. Удары на точность вниз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верхом, вперёд и в сторону на короткое и среднее рас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стояние. Удары головой в едино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борстве с пассивным и активным сопротивлением.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стороной стопы катящегося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опускающегося мяча с переводом в стороны и назад (в 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висимости от расположения игро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 противника в создавшейся игровой обстановке).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становка грудью летящего мяча с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переводом. Остановка опускающегося мяча бедром и лбом.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изученными способами мячей, катящих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ся или летящих с различной ско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ростью и траекторией с разных расстояний и направлений,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высокой скорости с последу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ющим ударом или рывком.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Ведение внешней средней частями подъёма, носком и внутр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енней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стороной стопы.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всеми изученными способами с увел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ичением скорости, с выполнением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рывков и одновременно контролируя мяч, с обводкой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движущихся и противодействующих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соперников, затрудняя для них подступы к мячу, закрывая мяч телом.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Обманные дви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жения, уход выпадом и переносом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ноги через мяч. Финты ударом ногой с убиранием мяча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себя и с пропусканием мяча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партнёру, «ударом головой». Обменные движения «остано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вка и во время ведения </w:t>
      </w:r>
      <w:proofErr w:type="gramStart"/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насту</w:t>
      </w:r>
      <w:r w:rsidR="00525752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паем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без наступания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подошвой», «после пере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мяча партнёром с пропуска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нием мяча».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обманных движений в единоборств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е с пассивным и активным сопро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тивлением.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сопе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рником ударом и остановкой мяча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ногой в широком выпаде (полу шпагат и шпагат) и в подкате.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из различных и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сходных положений с места и по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 разбега. Вбрасывание мяча на точность и дальность.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Ловля двумя руками снизу, сверху, сбоку катя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и летя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 с различной скоростью и траекторией полёта мячей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Ловля на месте, в движении, в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прыжке, без падения и с падением. Ловля мячей на выходе.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ладонями и пальцами мячей, катящихся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летящих в стороне от вратаря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падения и с падением. Отбивание мяча кулаком на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выходе, без прыжка и в прыжке.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 мяча через перекладину ла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донями (двумя,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одной) в прыжке.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Броски мяча одной рукой сверху, снизу на точность и дальность.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с земли и с рук на точность и дальность.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5752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Оценивание целесообразности ой или иной позиции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,с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воевременное занятие наиболее выгодной позиции для получения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мяча. Эффективное ис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пользование изученных технических приёмов. Способы и разновидности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такти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задач в зависимости от игровой ситуации.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с парт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нёрами при равном соотношении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численном превосходстве соперника, используя коротк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ие и средние передачи. Комбина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в парах: «стенка», «скрещивание». Комбинация «п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ропуск мяча». Умение начинать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атаку из стандартных положений.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основных обяз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анностей в атаке на своём игро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вом месте, согласно избранной тактической системе в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составе команды. Расположение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взаимодействие игроков при атаке флангом и через центр.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Противодействие ман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еврированию, т.е. осуществление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«закрывания» и создание препятствий сопернику в полу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чении мяча. Совершенствование в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«перехвате». Применение отбора мяча изученным способ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в зависимости от игровой об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становки. Противодействие передаче, ведению и удару по воротам.</w:t>
      </w:r>
    </w:p>
    <w:p w:rsidR="00F33FBB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в обороне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разном соотношении </w:t>
      </w:r>
      <w:proofErr w:type="gramStart"/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</w:t>
      </w:r>
      <w:proofErr w:type="gramEnd"/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численном преимуществе соперника, осуществляя прави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льный выбор позиции и страховку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партнёра. Организация противодействия комбинациям «с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тенка», «скрещивание», «пропуск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мяча». Взаимодействия в обороне при выполнении пр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отивником стандартных «комбина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ций». Организация и построение «стенки». 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Комбинации с участием вратаря.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обязательных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действий в обороне на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своём игровом месте, согласно избранной тактической с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истеме в составе команды. Орга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низация обороны по принципу персональной и комбинированной защит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ы. Выбор позиции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взаимодействия игроков при атаке противника флангом и через центр.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построения «стенки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» при пробитии штрафного и сво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бодного ударов вблизи своих ворот: игра на выходах 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ворот при ловле катящихся по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земле и летящих на различной высоте мячей; указания п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артнёрам по обороне, как занять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правильную позицию; выполнение с защитниками комб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инации при введении мяча в игру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ворот; введение мяча в игру от ворот;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введение мяча в 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игру, адресуя его свободному от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опёки партнёру.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Учебные и тренировочные игры. Обязательное при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менение в играх изученного про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граммного материала (для данного года обучения) по т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ехнической и тактической подго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товке.</w:t>
      </w:r>
    </w:p>
    <w:p w:rsidR="00110020" w:rsidRPr="00F33FBB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4.3.</w:t>
      </w:r>
      <w:r w:rsidR="00FF27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третьего периода подготовки</w:t>
      </w:r>
    </w:p>
    <w:p w:rsidR="00110020" w:rsidRPr="00F33FBB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33FB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передвижения. Различные сочетания приёмов техники передвижения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техникой владения мячом.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 правой и левой ног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различными приёмами по катя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щемуся и летящему мячу с различными направлениями, 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траекторией, скоростью. Резаные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удары. Удары в движении, в прыжке, с поворотом, через себя без падения и с падением.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точность, силу, дальность, с оценкой тактичес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обстановки перед выполнени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ем удара, маскируя момент и направление предполагаемого удара.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головой. Удары средней и боковой частью лба без прыжка и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поворотом. Удары головой по мячу в падении.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Удары на точность, силу, даль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с оценкой тактической обстановки перед выполнением удара.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мяча. Остановка с поворотом до 180* внутренней и внешней частью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подъёма опускающегося мяча, грудью летящего мяча. 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подъёмом опускающего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мяча. Остановка мяча на высокой скорости движения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Выводя мяч на удобную позицию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последующих действий. Остановка мяча головой.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всех способо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ведения мяча, увеличивая ско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рость движения, выполняя рывки и обводку, контролируя м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яч и отпуская его от себя на 8-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10 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движения. Совершенствование финто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в «уходом», «ударом», «останов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кой» в условиях игровых упражнений с активн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ым единоборством и учебных игр.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Совершенствование в отборе изучен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приёмами в выпаде и подка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те, атакуя соперника спереди, сбоку, сзади, в условиях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игровых упражнений и в учебных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играх. Отбор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толчка плечом.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мяча изученным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способами на точность и даль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Ловля, отбивание, переводы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на месте и в движении, без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падения и в падении; без фазы полёта и с фазой полёта.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ловли и отби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 при и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гре на выходе.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вратаря против вышедшего с мячом про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тивника; ловля мяча без падения и с падением в ноги.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бросков мяча рукой и выбивани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мяча ногой с земли и с рук на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дальность и точность.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 техники полевого игрока при обороне ворот.</w:t>
      </w:r>
    </w:p>
    <w:p w:rsidR="00110020" w:rsidRPr="002A1D69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2A1D6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Индивидуальные действия. Маневрирование на поле: «открывание» для приёма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мяча, отвлекание соперника, создание численного пр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еимущества на отдельном участке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поля за счёт скоростного маневрирования по фронту и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подключения из глубины обороны.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Умение выбрать из нескольких возможных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д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анной игровой ситуации</w:t>
      </w:r>
      <w:proofErr w:type="gramEnd"/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наиболее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правильное и рационально использовать изученные технические приёмы.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Взаимодействия с партнёр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 при организации атаки с ис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пользованием различных передач: на ход, в ноги, корот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ких, средних, длинных, продоль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ных, поперечных, диагональных, низом, верхом.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в о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дно касание. Смена флангов ата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ки путём точной длинной передачи мяча на свободный о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т игроков соперника фланг. Пра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вильное взаимодействие на последней стадии развития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атаки вблизи ворот противника.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игровых и стандартных ситуаций.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Организация быстрого и постоянного нападения по избр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ан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тактической системе. Взаимодействие с партнёрами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разном числе нападающих, 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внутри линии и между линиями.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«з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акрывания», «перехвата» и отбо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 мяча. Групповые действия. Совершенствование правиль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выбора позиции и страховки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противодействия атакующим комбин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ациям. Создание численного пре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восходства в обороне. Взаимодействие при создании искусственного положения «внеигры».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Организация обороны проти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в быстрого и постепенного напа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дения и с использованием персональной, зонной и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комбинированной защиты. Быстрое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перестроение от обороны к началу и развитию атаки.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Выбор места (в штрафной площ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ади) при ловле мяча на выходе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перехвате; правильное определение момента для выхо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да из ворот и отбора мяча в но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гах; руководство игрой партнёров по обороне. Организация атаки при вводе мяча в игру.</w:t>
      </w:r>
    </w:p>
    <w:p w:rsidR="001B7C13" w:rsidRDefault="001B7C13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0020" w:rsidRPr="009B01A9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Учебные и тренировочные игры.</w:t>
      </w:r>
    </w:p>
    <w:p w:rsid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индивидуальных, группов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ых и командных тактических дей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ствий при игре по избранной тактической системе.</w:t>
      </w:r>
    </w:p>
    <w:p w:rsidR="001B7C13" w:rsidRPr="00110020" w:rsidRDefault="001B7C13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0020" w:rsidRPr="009B01A9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Инструкторская и судейская практика.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деятельности с подачей основных ко</w:t>
      </w:r>
      <w:r w:rsidR="001B7C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манд – для построения, расчёта,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поворота и перестроений на месте и в движении, размыкании. Принятие рапорта.</w:t>
      </w:r>
    </w:p>
    <w:p w:rsid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Судейство игр в процессе учебных занятий.</w:t>
      </w:r>
    </w:p>
    <w:p w:rsidR="009B01A9" w:rsidRPr="00110020" w:rsidRDefault="009B01A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A75A1" w:rsidRPr="004A75A1" w:rsidRDefault="004A75A1" w:rsidP="004A75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75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4A75A1">
        <w:rPr>
          <w:rFonts w:ascii="Times New Roman" w:eastAsia="Calibri" w:hAnsi="Times New Roman" w:cs="Times New Roman"/>
          <w:b/>
          <w:sz w:val="28"/>
          <w:szCs w:val="28"/>
        </w:rPr>
        <w:t>. Методическое обеспечение программы</w:t>
      </w:r>
    </w:p>
    <w:p w:rsidR="004A75A1" w:rsidRPr="004A75A1" w:rsidRDefault="004A75A1" w:rsidP="004A75A1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4.1. Принципы тренировочных занятий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тренировочных занятиях соблюдаются следующие принципы: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Постепенности.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Динамики нагрузки.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Цикличности тренировочной нагрузки.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Цикличности соревновательной нагрузки.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Сознательного участия спортсмена в тренировочном процессе.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4A75A1" w:rsidRPr="004A75A1" w:rsidRDefault="004A75A1" w:rsidP="004A75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Спортивная подготовка детей  на спортивно- оздоровительном этапе происходит постепенно. Переход к напряженным нагрузкам на развитие общих и специальных физических качеств  осуществляю только после наступления биологической зрелости обучающихся.</w:t>
      </w:r>
    </w:p>
    <w:p w:rsidR="004A75A1" w:rsidRPr="004A75A1" w:rsidRDefault="004A75A1" w:rsidP="004A75A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ориентация уровней нагрузок обучающихся на соответствующие показатели, достигнутые сильнейшими взрослыми спортсменами;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 темпов роста нагрузок на спортивно-оздоровительном этапе в соответствии с периодом прохождения учебного материала;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 уровня тренировочных и соревновательных нагрузок возрастным особенностям и уровню подготовленности обучающихся;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 закономерностей развития и взаимосвязи различных систем растущего организма обучающегося.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На спортивно- оздоровительном этапе основное внимание обучающегося и тренера- преподавателя  нацелено на создание фундамента общей физической подготовки. Поэтому тренировочные занятия строятся с акцентом на развитие 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волейбола и других видов спорта. 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волейболе.</w:t>
      </w:r>
    </w:p>
    <w:p w:rsidR="004A75A1" w:rsidRPr="004A75A1" w:rsidRDefault="004A75A1" w:rsidP="004A75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При продолжительности одного учебного занятия не более 2 академических часов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Основными  задачами являются: </w:t>
      </w:r>
    </w:p>
    <w:p w:rsidR="004A75A1" w:rsidRPr="004A75A1" w:rsidRDefault="004A75A1" w:rsidP="004A75A1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4A75A1" w:rsidRPr="004A75A1" w:rsidRDefault="004A75A1" w:rsidP="004A75A1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sz w:val="28"/>
          <w:szCs w:val="28"/>
          <w:u w:val="single"/>
        </w:rPr>
        <w:t>Задачи подготовительной части тренировки:</w:t>
      </w:r>
    </w:p>
    <w:p w:rsidR="004A75A1" w:rsidRPr="004A75A1" w:rsidRDefault="004A75A1" w:rsidP="004A75A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предстоящей работе).</w:t>
      </w:r>
    </w:p>
    <w:p w:rsidR="004A75A1" w:rsidRPr="004A75A1" w:rsidRDefault="004A75A1" w:rsidP="004A75A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работоспособности организма спортсменов обучающегося, эмоциональный настрой на предстоящую работу.</w:t>
      </w:r>
    </w:p>
    <w:p w:rsidR="004A75A1" w:rsidRPr="004A75A1" w:rsidRDefault="004A75A1" w:rsidP="004A75A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Средствами решения этих задач могут быть:</w:t>
      </w:r>
    </w:p>
    <w:p w:rsidR="004A75A1" w:rsidRPr="004A75A1" w:rsidRDefault="004A75A1" w:rsidP="004A75A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4A75A1" w:rsidRPr="004A75A1" w:rsidRDefault="004A75A1" w:rsidP="004A75A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игровые упражнения и подвижные игры.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игровой;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круговой.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На подготовительную часть отводится около 10-20% общего времени тренировочного занятия, однако продолжительность разминки, подбор упражнений и их соотношение могут колебаться в значительных пределах.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>Это зависит от индивидуальных особенностей обучающихся, характера предстоящей работы, условий внешней среды.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основной части тренировки:</w:t>
      </w:r>
    </w:p>
    <w:p w:rsidR="004A75A1" w:rsidRPr="004A75A1" w:rsidRDefault="004A75A1" w:rsidP="004A75A1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Ознакомление, детализирование, разучивание или совершенствование техники специальных упражнений. Направленное воздействие на развитие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физических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. Общее и специальное воспитание моральных, волевых и интеллектуальных каче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 в пл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быстроты и ловкости;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силы;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выносливости.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переменный;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интервальный;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круговой;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контрольный.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Основная часть занимает 45-60 мин.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В отличие от подготовительной части характер упражнений в основной части сравнительно однообразен.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заключительной части тренировки:</w:t>
      </w:r>
    </w:p>
    <w:p w:rsidR="004A75A1" w:rsidRPr="004A75A1" w:rsidRDefault="004A75A1" w:rsidP="004A75A1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A75A1" w:rsidRPr="004A75A1" w:rsidRDefault="004A75A1" w:rsidP="004A75A1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Средствами для решения этих задач являются: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легкодозируемые упражнения;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умеренный бег;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ходьба;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относительно спокойные игры.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4A75A1" w:rsidRPr="004A75A1" w:rsidRDefault="004A75A1" w:rsidP="004A75A1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4A75A1" w:rsidRPr="004A75A1" w:rsidRDefault="004A75A1" w:rsidP="004A75A1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4A75A1" w:rsidRPr="004A75A1" w:rsidRDefault="004A75A1" w:rsidP="004A75A1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Заключительная часть – 5-15 мин.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изменением количества упражнений и тренировочных заданий;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количеством повторений;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уменьшением или увеличением времени на выполнение задания;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увеличением или уменьшением темпа исполнения и амплитуды движений;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усложнением или упрощением выполнения упражнений;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 тренажеров и тренировочных устройств.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сложными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трудными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4A75A1">
        <w:rPr>
          <w:rFonts w:ascii="Times New Roman" w:eastAsia="Calibri" w:hAnsi="Times New Roman" w:cs="Times New Roman"/>
          <w:i/>
          <w:sz w:val="32"/>
          <w:szCs w:val="32"/>
        </w:rPr>
        <w:t>4.2.Система отслеживания результатов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По данной программе  планируется проведение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тестирования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физической подготовленности  обучающихся на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которое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отводится 6 часов в учебном плане.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Тестирование проводится в начале учебного года 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сентябрь, октябрь)- предварительное, в середине учебного года  (декабрь, январь)- контрольное в конце учебного года (май) – итоговое.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Данное тестирование позволяет установить конечный результат работы, сопоставить их с исходными данными, оценить качество и повести итоги учебно – воспитательного процесса.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Тестирование проводится по следующим видам: </w:t>
      </w:r>
    </w:p>
    <w:p w:rsidR="00E67D26" w:rsidRDefault="00E67D26" w:rsidP="00E6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Контрольно-переводные испытания по специал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ьной физической подготовк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СФП)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,общей физической подготовке (ОФП), технич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еской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подготовке (Т П)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Каждая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чебная группа сдает контрольно-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переводные нормативы согласно 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периоду обучения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возраст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группе. </w:t>
      </w:r>
    </w:p>
    <w:p w:rsidR="009A2A60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Для полевых игроков и вратарей </w:t>
      </w:r>
    </w:p>
    <w:p w:rsidR="0050516E" w:rsidRPr="009A2A60" w:rsidRDefault="008552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общей физической подготовке</w:t>
      </w:r>
      <w:r w:rsidRP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1. Бег 30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2. Бег 300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3. Бег 400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4. 6-минутный бег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5. 12-минутный бег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6. Бег 10х30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7. Прыжок в длину с места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8. Тройной прыжок с места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9. Пятикратный прыжок с места</w:t>
      </w:r>
    </w:p>
    <w:p w:rsidR="008552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Упражнения выполняются по </w:t>
      </w:r>
      <w:r w:rsidR="008552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правилам соревнований по легкой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атлетике.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Бег выполняется с высокого старта. Время между попытками в тесте «бег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10х30» </w:t>
      </w: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25 сек</w:t>
      </w:r>
      <w:proofErr w:type="gramEnd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Учитывается среднее время 10 попыток.</w:t>
      </w:r>
    </w:p>
    <w:p w:rsidR="009A2A60" w:rsidRPr="009A2A60" w:rsidRDefault="009A2A60" w:rsidP="009A2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полевых игроков</w:t>
      </w:r>
      <w:r w:rsidRPr="009A2A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85526E" w:rsidRPr="0085526E" w:rsidRDefault="0085526E" w:rsidP="0085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52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специальной физической подготовке</w:t>
      </w:r>
    </w:p>
    <w:p w:rsidR="0050516E" w:rsidRPr="0050516E" w:rsidRDefault="008552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Бег 30 м. с ведением мяча выполняется с в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ысокого старта, мяч можно вести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любым способом, делая на отрезке не мен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трех касаний мяча, не считая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за финишной чертой. Упражнение счи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тается законченным, когда игрок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пересечет линию финиша.</w:t>
      </w:r>
    </w:p>
    <w:p w:rsidR="0050516E" w:rsidRPr="0050516E" w:rsidRDefault="008552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Бег 5х30 м. с ведением мяча выполняется </w:t>
      </w:r>
      <w:proofErr w:type="gramStart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бег на 30 м. с ведением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мяча. Все старты с места. Время для возвраще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на старт – 25 сек. В случае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 правил прохождения отрезка, футболист возвращается на старт (за с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25 сек.) и упражнение повторяется.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 по мячу на дальность выполняется правой и левой ногой </w:t>
      </w:r>
      <w:proofErr w:type="gramStart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неподвижному мячу с разбега любым способом. Измерение дальности полета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производится от места удара до точки первого касания мяча о землю </w:t>
      </w: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коридору шириной 10 м. Для удара каждой ногой даются три попытки.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Засчитывается лучший результат ударов каждой ногой. Конечный результат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по сумме лучших ударов обеими ногами.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Вбрасывание мяча на дальность выполняется в соответствии с прави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лами игры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футбол по коридору шириной 2 м. Мяч, уп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авший за пределами коридора, не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засчитывается. Дается три попытки. Учитывается результат лучшей попытки.</w:t>
      </w:r>
    </w:p>
    <w:p w:rsidR="0050516E" w:rsidRPr="009A2A60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технической подготовке.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Удары по воротам на точность выполняются по неподвижному мячу правой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с расстояния 17 м. (подростки 10-12 лет – с расстояния 11 м.).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Футболисты 10 – 15 лет посылают мяч в заданную треть ворот, </w:t>
      </w:r>
      <w:proofErr w:type="spell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разделенных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вертикали</w:t>
      </w:r>
      <w:proofErr w:type="spellEnd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Юноши 16 – 18 посылают мяч в пол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овину ворот, он должен пересечь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линию ворот по воздуху и коснутся земли не 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ближе, чем 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10 м. за воротами.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Выполняются по пять ударов каждой ногой лю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бым способом. Учитывается сумма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попаданий.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Ведение мяча, обводка стоек и удар по вор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отам выполняется с линии старта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(30 м. от штрафной площади), вести мяч 20 м.,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далее обвести змейкой 4 стойк</w:t>
      </w:r>
      <w:proofErr w:type="gramStart"/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End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первая стойка ставится в 10 м. от штрафной площад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и, а через каждые 2 м. ставятся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еще три стойки), и, не доходя до штрафной площ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ади, забить мяч в ворота. Время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фиксируется с момента старта до пересечения линии ворот мячом. В сл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 не забит в ворота, упражнение не зас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читывается. Даются три попытки,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учитывается лучший результат.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Жонглирование мячом - выполняются удары правой и левой ногой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(серединой, внутренней и внешней частями по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дъема), бедром и головой. Удары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выполняются в любой последовательности бе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повторения одного удара более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раз подряд. Учитываются только удары, вы</w:t>
      </w:r>
      <w:r w:rsid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полненные разными способами, из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них не менее раза головой, правым и левым бедром.</w:t>
      </w:r>
    </w:p>
    <w:p w:rsidR="0050516E" w:rsidRPr="00484206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84206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вратарей</w:t>
      </w:r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516E" w:rsidRP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Доставание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подвешенного мяча кулаком вытян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утой руки в прыжке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ыполняется с разбега, отталкиваясь любой 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гой. Высота прыжка определяется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разницей между высотой подвешенного мяча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высотой вытянутой руки (кисть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сжата в кулак). На каждую высоту дается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попытки. Учитывается лучший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результат.</w:t>
      </w:r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Удар по мячу ногой с рук на дальность (разбег не более четырех шагов) -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с разбега, не выходя за пределы штрафной площади, по коридору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шириной 10 м. Мяч, упавший за пределы коридор</w:t>
      </w:r>
      <w:r w:rsid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а, не засчитывается. Дается три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попытки. Учитывается лучший результат.</w:t>
      </w:r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Вбрасывание мяча рукой на дальность (разбег не более четырех шагов) -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по коридору шириной 3м.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Примечание. 1. Упражнения по общей физической подготовке выполняется </w:t>
      </w: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туфлях</w:t>
      </w:r>
      <w:proofErr w:type="gramEnd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шипов.</w:t>
      </w:r>
    </w:p>
    <w:p w:rsidR="00484206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2. Упражнения по специальной физической подго</w:t>
      </w:r>
      <w:r w:rsid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товке           </w:t>
      </w:r>
    </w:p>
    <w:p w:rsid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выполняется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полной игровой форме</w:t>
      </w:r>
      <w:r w:rsidR="00395B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95BDF" w:rsidRPr="00395BDF" w:rsidRDefault="00395BDF" w:rsidP="00395BDF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5BDF">
        <w:rPr>
          <w:rFonts w:ascii="Times New Roman" w:eastAsia="Calibri" w:hAnsi="Times New Roman" w:cs="Times New Roman"/>
          <w:i/>
          <w:sz w:val="28"/>
          <w:szCs w:val="28"/>
        </w:rPr>
        <w:t>Контрольные  вопросы по группе требований «знать/понимать»</w:t>
      </w:r>
    </w:p>
    <w:p w:rsidR="00395BDF" w:rsidRPr="00395BDF" w:rsidRDefault="00395BDF" w:rsidP="00395B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Физическая культура и спорт в России.</w:t>
      </w:r>
    </w:p>
    <w:p w:rsidR="00395BDF" w:rsidRPr="00395BDF" w:rsidRDefault="00395BDF" w:rsidP="00395BD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является неотъемлемой частью физического воспитания подрастающего по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коления? </w:t>
      </w:r>
    </w:p>
    <w:p w:rsidR="00395BDF" w:rsidRPr="00395BDF" w:rsidRDefault="00395BDF" w:rsidP="00395BD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Какое место занимает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общей системе физического развития?</w:t>
      </w:r>
    </w:p>
    <w:p w:rsidR="00395BDF" w:rsidRPr="00395BDF" w:rsidRDefault="00395BDF" w:rsidP="00395BD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Какой вид спорта является наиболее доступным, обоснуйте.</w:t>
      </w:r>
    </w:p>
    <w:p w:rsidR="00395BDF" w:rsidRPr="00395BDF" w:rsidRDefault="00395BDF" w:rsidP="00395B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Краткие сведения о строении и функциях организма человека.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Дать общие понятия о строении организма человека.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Охарактеризуйте значение системы кровообращения  и укажите значимость крови в организме человека.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основные мышечные группы человека вы знаете? Чем обеспечивается подвижность суставов?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 физических упражнений на мышечную ткань человека?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физические упражнения влияют на дыхательную систему человека?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Перечислите порядок прохождения медицинского контроля?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Calibri"/>
          <w:sz w:val="28"/>
          <w:szCs w:val="28"/>
          <w:lang w:eastAsia="en-US"/>
        </w:rPr>
        <w:t>Гигиена и врачебный контроль.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гигиенические требования предъявляются к месту проведения соревнования?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 трав и их профилактика.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Что такое тренированность? Значение массажа </w:t>
      </w:r>
      <w:proofErr w:type="gramStart"/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proofErr w:type="gramEnd"/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обучающегося. Первая помощь при ушибах.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Первая помощь при открытых ранах.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Первая помощь при вывихах и растяжениях связок.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 занятий, оборудование и инвентарь:</w:t>
      </w:r>
    </w:p>
    <w:p w:rsidR="00395BDF" w:rsidRPr="00395BDF" w:rsidRDefault="00395BDF" w:rsidP="00395BD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Техника безопасности во время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соревнований по футболу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95BDF" w:rsidRPr="00395BDF" w:rsidRDefault="00395BDF" w:rsidP="00395BD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Перечислите необходимый инвентарь и спецодежду для проведения соревнований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волейболу.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Основы техники и тактики в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футболе</w:t>
      </w:r>
    </w:p>
    <w:p w:rsidR="00395BDF" w:rsidRPr="00395BDF" w:rsidRDefault="00395BDF" w:rsidP="00395BDF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Дайте общую характеристику технике игры в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футбол.</w:t>
      </w:r>
    </w:p>
    <w:p w:rsidR="00395BDF" w:rsidRPr="00395BDF" w:rsidRDefault="00395BDF" w:rsidP="00395BDF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Влияют ли индивидуальные особенности организма  человека на выполнение технике движения?</w:t>
      </w:r>
    </w:p>
    <w:p w:rsidR="00395BDF" w:rsidRPr="00395BDF" w:rsidRDefault="00395BDF" w:rsidP="00395BDF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Существует ли взаимосвязь техники и тактики во время соревнования?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обучения и тренировка: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 режим воспитанника спортивной школы.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Обоснуйте значение разминки в учебно-тренировочном процессе.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Индивидуальный план - что это такое?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Виды соревнований по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футболу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95BDF" w:rsidRPr="00395BDF" w:rsidRDefault="00395BDF" w:rsidP="00395BD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5BDF" w:rsidRPr="00395BDF" w:rsidRDefault="00395BDF" w:rsidP="00395BDF">
      <w:pPr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395BDF" w:rsidRPr="00395BDF" w:rsidRDefault="00395BDF" w:rsidP="00395BDF">
      <w:pPr>
        <w:shd w:val="clear" w:color="auto" w:fill="FFFFFF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r w:rsidRPr="00395BDF">
        <w:rPr>
          <w:rFonts w:ascii="Times New Roman" w:eastAsia="Calibri" w:hAnsi="Times New Roman" w:cs="Times New Roman"/>
          <w:sz w:val="28"/>
          <w:szCs w:val="28"/>
        </w:rPr>
        <w:tab/>
      </w:r>
      <w:r w:rsidRPr="00395BDF">
        <w:rPr>
          <w:rFonts w:ascii="Times New Roman" w:eastAsia="Calibri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val="en-US"/>
        </w:rPr>
        <w:t>V</w:t>
      </w:r>
      <w:r w:rsidRPr="00395BDF">
        <w:rPr>
          <w:rFonts w:ascii="Times New Roman" w:eastAsia="Calibri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  <w:t>. Перечень оборудования</w:t>
      </w:r>
    </w:p>
    <w:p w:rsidR="00395BDF" w:rsidRDefault="00395BDF" w:rsidP="00395BD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395BDF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     Для прохождения данной программы необходимо </w:t>
      </w:r>
      <w:r w:rsidRPr="00395BDF">
        <w:rPr>
          <w:rFonts w:ascii="Times New Roman" w:eastAsia="Calibri" w:hAnsi="Times New Roman" w:cs="Times New Roman"/>
          <w:color w:val="333333"/>
          <w:sz w:val="28"/>
          <w:szCs w:val="28"/>
          <w:bdr w:val="none" w:sz="0" w:space="0" w:color="auto" w:frame="1"/>
        </w:rPr>
        <w:t>оборудование и спортивный  и  инвентарь</w:t>
      </w:r>
      <w:r w:rsidR="00F4756E">
        <w:rPr>
          <w:rFonts w:ascii="Times New Roman" w:eastAsia="Calibri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образовательной программы необходимо: 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Футбольное по</w:t>
      </w:r>
      <w:r>
        <w:rPr>
          <w:rFonts w:ascii="Times New Roman" w:eastAsia="Times New Roman" w:hAnsi="Times New Roman" w:cs="Times New Roman"/>
          <w:sz w:val="28"/>
          <w:szCs w:val="28"/>
        </w:rPr>
        <w:t>ле;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-Спортивный зал;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Баскетбольная площадка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Переносные ворота 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дартного размера, а также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умень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шенных</w:t>
      </w:r>
      <w:proofErr w:type="gramEnd"/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23">
        <w:rPr>
          <w:rFonts w:ascii="Times New Roman" w:eastAsia="Times New Roman" w:hAnsi="Times New Roman" w:cs="Times New Roman"/>
          <w:sz w:val="28"/>
          <w:szCs w:val="28"/>
        </w:rPr>
        <w:t>размеров (5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2 м; 3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2 м; 1,1</w:t>
      </w:r>
      <w:r>
        <w:rPr>
          <w:rFonts w:ascii="Times New Roman" w:eastAsia="Times New Roman" w:hAnsi="Times New Roman" w:cs="Times New Roman"/>
          <w:sz w:val="28"/>
          <w:szCs w:val="28"/>
        </w:rPr>
        <w:t>*1 м);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-Футбольные мячи, а также волейбольные и теннис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ные, на каждого 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23">
        <w:rPr>
          <w:rFonts w:ascii="Times New Roman" w:eastAsia="Times New Roman" w:hAnsi="Times New Roman" w:cs="Times New Roman"/>
          <w:sz w:val="28"/>
          <w:szCs w:val="28"/>
        </w:rPr>
        <w:t>игрока – не менее чем по одному.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Набивные мячи массой 1–2 кг.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Подвесные мячи – 10 штук,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на своей высоте (от 1,5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до 2 м).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Конусы, комплекты лег</w:t>
      </w:r>
      <w:r>
        <w:rPr>
          <w:rFonts w:ascii="Times New Roman" w:eastAsia="Times New Roman" w:hAnsi="Times New Roman" w:cs="Times New Roman"/>
          <w:sz w:val="28"/>
          <w:szCs w:val="28"/>
        </w:rPr>
        <w:t>ких синтетических барьеров раз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ной высоты, 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23">
        <w:rPr>
          <w:rFonts w:ascii="Times New Roman" w:eastAsia="Times New Roman" w:hAnsi="Times New Roman" w:cs="Times New Roman"/>
          <w:sz w:val="28"/>
          <w:szCs w:val="28"/>
        </w:rPr>
        <w:t>маркеры, 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обводки, комплекты манишек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разного цвета, 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3223">
        <w:rPr>
          <w:rFonts w:ascii="Times New Roman" w:eastAsia="Times New Roman" w:hAnsi="Times New Roman" w:cs="Times New Roman"/>
          <w:sz w:val="28"/>
          <w:szCs w:val="28"/>
        </w:rPr>
        <w:t>коврики</w:t>
      </w:r>
      <w:proofErr w:type="gramEnd"/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упражнений лежа, отражающий щит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и сетки-батуты.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Экипировка (комплект)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игровая форма – в соответствии </w:t>
      </w:r>
      <w:proofErr w:type="gramStart"/>
      <w:r w:rsidRPr="00CE322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23">
        <w:rPr>
          <w:rFonts w:ascii="Times New Roman" w:eastAsia="Times New Roman" w:hAnsi="Times New Roman" w:cs="Times New Roman"/>
          <w:sz w:val="28"/>
          <w:szCs w:val="28"/>
        </w:rPr>
        <w:t>утвержденными нормативами.</w:t>
      </w:r>
    </w:p>
    <w:p w:rsidR="003C7929" w:rsidRP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Учебные фильмы. Секундомеры, свистки.</w:t>
      </w: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18CF" w:rsidRPr="00A453BF" w:rsidRDefault="000E18CF" w:rsidP="000E18CF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C15B16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список литературы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литературы для педагога:</w:t>
      </w:r>
    </w:p>
    <w:p w:rsid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Список используемой литературы: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1. Закон РФ от 4 декабря 2007г. № 329-ФЗ «О физической культуре и спорте в РФ</w:t>
      </w:r>
      <w:r w:rsidRPr="00D01FF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 изменениями №412-ФЗ от 6 декабря 2011 года);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2.Варюшкин В.В.,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Лопачев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Первые шаги в футболе. М</w:t>
      </w: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:Р</w:t>
      </w:r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ГАФК,2015.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Годика М.А., 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Борознова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Г.Л.,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Котенко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Н.В., Малышева В.Н.,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Кулина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Н.А.,  Российского С.А., .Лапшина О.Б,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Шамардина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 Футбол: типовая учебно-тренировочная спортивной подготовки программа для ДЮСШ и СДЮШОР.. 2011.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4.Годик М.А., Мосягин С.М.,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Швыдков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И.А.,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Котенко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 </w:t>
      </w: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Поурочная</w:t>
      </w:r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программа  подготовки юных футболистов. Нижний Новгород. 2015.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5. Губа В.</w:t>
      </w: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Кващука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П.В., Краснощѐкова В.В., Ежова П.Ф.,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Блинова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В.А. Футбол: учебная программа . Москва ,2010.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Лапшин О.Б. Теория и методика подготовки юных футболистов 2010г;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Лексаков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Полишкис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М.М.,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Россйский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С.А., Соколов А.И., Комплекс упражнений для тренировки  юных футболистов 6-12 лет, Нижний Новгород, 2015.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Монаков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Г.В. Подготовка футболистов. Теория и практика 2007.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9.Российский футбольный союз. Массовый футбол. Москва 2015.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Шамардин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А.И. Функциональная подготовка футболистов. 2000г;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Интернет-ресурсы: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1. http://window.edu.ru/library/pdf2txt/966/75966/56944/page2- Футбол: техника игры: Учебно-методическое пособие. (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Смышляев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А.В., Степанов Е.Э., Франк Э.Р., 2009);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http://www.dokaball.ru/videouroki-i-trenirovki/791-metody-kontrolya-v-sportivnoj-trenirovke-futbolista-otsenki-effektivnosti-tekhniki-v-futbole-pokazateli-dlya-proverki-fizicheskogo-razvitiya-futbolistov - Методы контроля в спортивной тренировке футболиста. Оценки эффективности техники в футболе. Показатели для проверки физического развития футболистов;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http://www.dokaball.ru/videouroki-i-trenirovki/793-planirovanie-uchebno-trenirovochnogo-protsessa-futbolista - Планирование учебно-тренировочного процесса футболиста (В.Козловский).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Видеоуроки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тренировки. Питание и здоровье;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http://lib-04.gic.mgsu.ru/lib/2012/23.pdf - Учебно-методическое пособие. Методика проведения занятий (А.В.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Шамонин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proofErr w:type="spellStart"/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М-во</w:t>
      </w:r>
      <w:proofErr w:type="spellEnd"/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и науки Росс. Федерации, ФГБОУ ВПО</w:t>
      </w: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оск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строит. ун-т». –Москва: МГСУ, 2012.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http://knigitut.net/16/21.htm - Текущий план тренировки футбольной команды на сезон;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http://nsportal.ru/shkola/fizkultura-i-sport/library/2014/03/24/plan-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konspekt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uchebno-trenirovochnogo-zanyatiya-po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Планы-конспекты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тренировочных занятий по футболу (Социальная сеть </w:t>
      </w:r>
      <w:proofErr w:type="gramEnd"/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работников образования);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http://www.dokaball.ru/videouroki-i-trenirovki/792-psikhologicheskie-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testy-v-praktike-trenera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Психологические тесты в практике тренера;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http://footballtrainer.ru/books/football1999/237-63-otbor-yunyx-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futbolistov.html - Отбор юных футболистов;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http://footballtrainer.ru/phyhologyc/ - Психология футбола (психология </w:t>
      </w:r>
      <w:proofErr w:type="gramEnd"/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игры, психология индивидуальной подготовки, психология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тренировки и др.);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http://footballtrainer.ru/metod/ - Методика и планирование;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http://footballtrainer.ru/goalkeeper/ - Подготовка вратарей;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12. http://footballtrainer.ru/medic/- Восстановление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spellStart"/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медико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- биологические</w:t>
      </w:r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средства, витамины, поливитаминные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препараты, восстановление баней, питание и др.);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 http://ru.scribd.com/doc/119893555/- Основы подготовки футболистов;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http://studopedia.net/12_55723_planirovanie-sportivnoy-trenirovki-v-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futbole.html - Планирование спортивной тренировки в футболе;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15. http://studopedia.net/12_55656_vidi-sportivnoy-podgotovki--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fizicheskaya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podgotovka.html - Виды спортивной подготовки;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16. http://med.khl.ru/upload/pdf/WADA_Codex_2009.pdf - Всемирный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антидопинговый кодекс 2009: Всемирное антидопинговое агентство.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Пер. с англ. И.И.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Гусева</w:t>
      </w:r>
      <w:proofErr w:type="gram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,А</w:t>
      </w:r>
      <w:proofErr w:type="gram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.А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Деревоедов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Г.М.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Родченков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Ред. А.А. </w:t>
      </w:r>
      <w:proofErr w:type="spellStart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Деревоедов</w:t>
      </w:r>
      <w:proofErr w:type="spellEnd"/>
      <w:r w:rsidRPr="00D01FFC">
        <w:rPr>
          <w:rFonts w:ascii="Times New Roman" w:eastAsiaTheme="minorHAnsi" w:hAnsi="Times New Roman" w:cs="Times New Roman"/>
          <w:sz w:val="28"/>
          <w:szCs w:val="28"/>
          <w:lang w:eastAsia="en-US"/>
        </w:rPr>
        <w:t>.: – М.: Издательство , 2008.</w:t>
      </w:r>
    </w:p>
    <w:p w:rsidR="00D01FFC" w:rsidRPr="00D01FFC" w:rsidRDefault="00D01FFC" w:rsidP="00D0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6AF8" w:rsidRDefault="00296AF8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6AF8" w:rsidRPr="00A80137" w:rsidRDefault="00296AF8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литературы для детей: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Андреев С. Н. Мини – футбол. М. «Физкультура и спорт». 1978 г. 111 с. 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с ил.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2. Сучилин А. А. Футбол во дворе. М.Физкультура и спорт», 1978 г.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Цирин Б. Я.,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Лукашин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Ю. С. Футбол. – М.: Физкультура и спорт. 1982, </w:t>
      </w:r>
    </w:p>
    <w:p w:rsidR="000E18CF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2-ое исправленное и дополненное издание, - 207 с., ил. – (Азбука спорта).</w:t>
      </w:r>
    </w:p>
    <w:p w:rsidR="000E18CF" w:rsidRDefault="000E18CF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0E18CF" w:rsidSect="00EE5343">
      <w:footerReference w:type="default" r:id="rId7"/>
      <w:pgSz w:w="11906" w:h="16838" w:code="9"/>
      <w:pgMar w:top="1134" w:right="850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343" w:rsidRDefault="00EE5343" w:rsidP="002C6F6C">
      <w:pPr>
        <w:spacing w:after="0" w:line="240" w:lineRule="auto"/>
      </w:pPr>
      <w:r>
        <w:separator/>
      </w:r>
    </w:p>
  </w:endnote>
  <w:endnote w:type="continuationSeparator" w:id="1">
    <w:p w:rsidR="00EE5343" w:rsidRDefault="00EE5343" w:rsidP="002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8403511"/>
      <w:docPartObj>
        <w:docPartGallery w:val="Page Numbers (Bottom of Page)"/>
        <w:docPartUnique/>
      </w:docPartObj>
    </w:sdtPr>
    <w:sdtContent>
      <w:p w:rsidR="00EE5343" w:rsidRDefault="00FC4EFB">
        <w:pPr>
          <w:pStyle w:val="a5"/>
          <w:jc w:val="center"/>
        </w:pPr>
        <w:r>
          <w:fldChar w:fldCharType="begin"/>
        </w:r>
        <w:r w:rsidR="00EE5343">
          <w:instrText>PAGE   \* MERGEFORMAT</w:instrText>
        </w:r>
        <w:r>
          <w:fldChar w:fldCharType="separate"/>
        </w:r>
        <w:r w:rsidR="00716BE8">
          <w:rPr>
            <w:noProof/>
          </w:rPr>
          <w:t>4</w:t>
        </w:r>
        <w:r>
          <w:fldChar w:fldCharType="end"/>
        </w:r>
      </w:p>
    </w:sdtContent>
  </w:sdt>
  <w:p w:rsidR="00EE5343" w:rsidRDefault="00EE53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343" w:rsidRDefault="00EE5343" w:rsidP="002C6F6C">
      <w:pPr>
        <w:spacing w:after="0" w:line="240" w:lineRule="auto"/>
      </w:pPr>
      <w:r>
        <w:separator/>
      </w:r>
    </w:p>
  </w:footnote>
  <w:footnote w:type="continuationSeparator" w:id="1">
    <w:p w:rsidR="00EE5343" w:rsidRDefault="00EE5343" w:rsidP="002C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3D5A51"/>
    <w:multiLevelType w:val="hybridMultilevel"/>
    <w:tmpl w:val="63A88696"/>
    <w:lvl w:ilvl="0" w:tplc="C4940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FD5EC6"/>
    <w:multiLevelType w:val="hybridMultilevel"/>
    <w:tmpl w:val="1DD2611C"/>
    <w:lvl w:ilvl="0" w:tplc="2FD6A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6295A"/>
    <w:multiLevelType w:val="hybridMultilevel"/>
    <w:tmpl w:val="19923658"/>
    <w:lvl w:ilvl="0" w:tplc="C95EC2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F72FA"/>
    <w:multiLevelType w:val="hybridMultilevel"/>
    <w:tmpl w:val="4F5A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892D05"/>
    <w:multiLevelType w:val="hybridMultilevel"/>
    <w:tmpl w:val="8E2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891791"/>
    <w:multiLevelType w:val="hybridMultilevel"/>
    <w:tmpl w:val="97F4DB7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2"/>
  </w:num>
  <w:num w:numId="5">
    <w:abstractNumId w:val="13"/>
  </w:num>
  <w:num w:numId="6">
    <w:abstractNumId w:val="23"/>
  </w:num>
  <w:num w:numId="7">
    <w:abstractNumId w:val="19"/>
  </w:num>
  <w:num w:numId="8">
    <w:abstractNumId w:val="6"/>
  </w:num>
  <w:num w:numId="9">
    <w:abstractNumId w:val="9"/>
  </w:num>
  <w:num w:numId="10">
    <w:abstractNumId w:val="14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"/>
  </w:num>
  <w:num w:numId="16">
    <w:abstractNumId w:val="10"/>
  </w:num>
  <w:num w:numId="17">
    <w:abstractNumId w:val="3"/>
  </w:num>
  <w:num w:numId="18">
    <w:abstractNumId w:val="2"/>
  </w:num>
  <w:num w:numId="19">
    <w:abstractNumId w:val="0"/>
  </w:num>
  <w:num w:numId="20">
    <w:abstractNumId w:val="16"/>
  </w:num>
  <w:num w:numId="21">
    <w:abstractNumId w:val="22"/>
  </w:num>
  <w:num w:numId="22">
    <w:abstractNumId w:val="20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33E53"/>
    <w:rsid w:val="00045562"/>
    <w:rsid w:val="000773F6"/>
    <w:rsid w:val="0009765E"/>
    <w:rsid w:val="000B3031"/>
    <w:rsid w:val="000E18CF"/>
    <w:rsid w:val="000F56D0"/>
    <w:rsid w:val="00110020"/>
    <w:rsid w:val="001168DC"/>
    <w:rsid w:val="00134830"/>
    <w:rsid w:val="001532DB"/>
    <w:rsid w:val="00175CC5"/>
    <w:rsid w:val="00190272"/>
    <w:rsid w:val="001949DB"/>
    <w:rsid w:val="001B7C13"/>
    <w:rsid w:val="001D54F8"/>
    <w:rsid w:val="002272DC"/>
    <w:rsid w:val="00254E85"/>
    <w:rsid w:val="00263127"/>
    <w:rsid w:val="00276ED0"/>
    <w:rsid w:val="00296AF8"/>
    <w:rsid w:val="002A1D69"/>
    <w:rsid w:val="002C6F6C"/>
    <w:rsid w:val="0030047C"/>
    <w:rsid w:val="0031364A"/>
    <w:rsid w:val="00357ECA"/>
    <w:rsid w:val="00381777"/>
    <w:rsid w:val="00395BDF"/>
    <w:rsid w:val="003C7929"/>
    <w:rsid w:val="004559C3"/>
    <w:rsid w:val="00484206"/>
    <w:rsid w:val="004A75A1"/>
    <w:rsid w:val="004E6BDB"/>
    <w:rsid w:val="004F6D6B"/>
    <w:rsid w:val="00503016"/>
    <w:rsid w:val="0050516E"/>
    <w:rsid w:val="00525752"/>
    <w:rsid w:val="00550704"/>
    <w:rsid w:val="00552F14"/>
    <w:rsid w:val="00566B7C"/>
    <w:rsid w:val="00573670"/>
    <w:rsid w:val="005D4662"/>
    <w:rsid w:val="006311F8"/>
    <w:rsid w:val="00643722"/>
    <w:rsid w:val="006608F7"/>
    <w:rsid w:val="00673E28"/>
    <w:rsid w:val="006B0642"/>
    <w:rsid w:val="006F0967"/>
    <w:rsid w:val="00716BE8"/>
    <w:rsid w:val="0072693A"/>
    <w:rsid w:val="007308D6"/>
    <w:rsid w:val="007450F8"/>
    <w:rsid w:val="007B17FF"/>
    <w:rsid w:val="007D554E"/>
    <w:rsid w:val="00801DCC"/>
    <w:rsid w:val="008112C4"/>
    <w:rsid w:val="0085526E"/>
    <w:rsid w:val="008629D9"/>
    <w:rsid w:val="008C09F2"/>
    <w:rsid w:val="008F6A8E"/>
    <w:rsid w:val="009023B9"/>
    <w:rsid w:val="00922C94"/>
    <w:rsid w:val="00933E53"/>
    <w:rsid w:val="00940BA1"/>
    <w:rsid w:val="00957C9C"/>
    <w:rsid w:val="00983D4E"/>
    <w:rsid w:val="009A2A60"/>
    <w:rsid w:val="009B01A9"/>
    <w:rsid w:val="009E30A6"/>
    <w:rsid w:val="009E70C7"/>
    <w:rsid w:val="00A418B8"/>
    <w:rsid w:val="00A80137"/>
    <w:rsid w:val="00A86778"/>
    <w:rsid w:val="00AA45AB"/>
    <w:rsid w:val="00AD27C9"/>
    <w:rsid w:val="00AF4299"/>
    <w:rsid w:val="00B51E21"/>
    <w:rsid w:val="00B52639"/>
    <w:rsid w:val="00BC0BFC"/>
    <w:rsid w:val="00BC6E98"/>
    <w:rsid w:val="00C443CB"/>
    <w:rsid w:val="00CA5EDF"/>
    <w:rsid w:val="00CE3223"/>
    <w:rsid w:val="00D01FFC"/>
    <w:rsid w:val="00D27378"/>
    <w:rsid w:val="00D700C0"/>
    <w:rsid w:val="00D82D11"/>
    <w:rsid w:val="00D8583F"/>
    <w:rsid w:val="00D94610"/>
    <w:rsid w:val="00DA466E"/>
    <w:rsid w:val="00DD6135"/>
    <w:rsid w:val="00E04741"/>
    <w:rsid w:val="00E054A8"/>
    <w:rsid w:val="00E6786B"/>
    <w:rsid w:val="00E67D26"/>
    <w:rsid w:val="00E833C0"/>
    <w:rsid w:val="00E85584"/>
    <w:rsid w:val="00EA1D0C"/>
    <w:rsid w:val="00EE5343"/>
    <w:rsid w:val="00F018DD"/>
    <w:rsid w:val="00F06A7F"/>
    <w:rsid w:val="00F16AA3"/>
    <w:rsid w:val="00F33FBB"/>
    <w:rsid w:val="00F4756E"/>
    <w:rsid w:val="00F62FC3"/>
    <w:rsid w:val="00F753B4"/>
    <w:rsid w:val="00F879F5"/>
    <w:rsid w:val="00FB7624"/>
    <w:rsid w:val="00FC4EFB"/>
    <w:rsid w:val="00FE6417"/>
    <w:rsid w:val="00FE79B9"/>
    <w:rsid w:val="00FF27D3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F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F6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D4662"/>
    <w:pPr>
      <w:ind w:left="720"/>
      <w:contextualSpacing/>
    </w:pPr>
  </w:style>
  <w:style w:type="table" w:styleId="a8">
    <w:name w:val="Table Grid"/>
    <w:basedOn w:val="a1"/>
    <w:rsid w:val="0019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45AB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F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F6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D4662"/>
    <w:pPr>
      <w:ind w:left="720"/>
      <w:contextualSpacing/>
    </w:pPr>
  </w:style>
  <w:style w:type="table" w:styleId="a8">
    <w:name w:val="Table Grid"/>
    <w:basedOn w:val="a1"/>
    <w:rsid w:val="0019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AA45AB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29</Pages>
  <Words>9163</Words>
  <Characters>52230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2014-08-13T14:09:00Z</dcterms:created>
  <dcterms:modified xsi:type="dcterms:W3CDTF">2020-06-09T12:34:00Z</dcterms:modified>
</cp:coreProperties>
</file>