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36" w:rsidRPr="004E6A36" w:rsidRDefault="004E6A36" w:rsidP="004E6A36">
      <w:pPr>
        <w:shd w:val="clear" w:color="auto" w:fill="FFFFFF"/>
        <w:spacing w:after="225" w:line="240" w:lineRule="auto"/>
        <w:ind w:left="-567"/>
        <w:jc w:val="center"/>
        <w:outlineLvl w:val="2"/>
        <w:rPr>
          <w:rFonts w:ascii="Arial" w:eastAsia="Times New Roman" w:hAnsi="Arial" w:cs="Arial"/>
          <w:color w:val="339966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339966"/>
          <w:sz w:val="24"/>
          <w:szCs w:val="24"/>
          <w:lang w:eastAsia="ru-RU"/>
        </w:rPr>
        <w:t>Стили семейного воспитания.</w:t>
      </w:r>
    </w:p>
    <w:p w:rsidR="004E6A36" w:rsidRPr="004E6A36" w:rsidRDefault="004E6A36" w:rsidP="004E6A36">
      <w:pPr>
        <w:shd w:val="clear" w:color="auto" w:fill="FFFFFF"/>
        <w:spacing w:after="225" w:line="240" w:lineRule="auto"/>
        <w:ind w:left="-567"/>
        <w:jc w:val="center"/>
        <w:outlineLvl w:val="1"/>
        <w:rPr>
          <w:rFonts w:ascii="Arial" w:eastAsia="Times New Roman" w:hAnsi="Arial" w:cs="Arial"/>
          <w:color w:val="339966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339966"/>
          <w:sz w:val="24"/>
          <w:szCs w:val="24"/>
          <w:lang w:eastAsia="ru-RU"/>
        </w:rPr>
        <w:t>Гармоничный стиль семейного воспитания.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bookmarkStart w:id="0" w:name="_GoBack"/>
      <w:bookmarkEnd w:id="0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Суть гармоничного стиля воспитания заключается уже в самом названии. Гармоничный стиль воспитания формирует гармоничный тип личности.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 таких семьях ребенок является всегда желанным, и родители задолго до его рождения размышляют над тем, какого человека они хотят вырастить и воспитать. Ребенок рождается, воспитывается и растет в теплой и дружественной атмосфере. Родители в таких семьях уделяют большое внимание формированию традиций и обычаев своей семьи, которых они строго придерживаются. Необычное празднование дней рождения, сюрпризы и подарки членам семьи, праздничные газеты, концерты и совместные игры — это и многое другое формируют собственную значимость ребенка, его умение жить среди людей.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Дети такого стиля воспитания уже в раннем детстве показывают свою рассудительность и мотивируют свои поступки. Родители требуют от детей осознания своих поступков и действий. Они сами поступают по отношению к ребенку мотивированно и осознанно. Примером этого может служить такая ситуация: ребенку предлагают взрослые конфету. Ребенок берет угощение и пытается щедро поделится ею </w:t>
      </w:r>
      <w:proofErr w:type="gramStart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со</w:t>
      </w:r>
      <w:proofErr w:type="gramEnd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взрослым. Как поступает взрослый? Он берет у ребенка предложенное ему угощение и говорит слова благодарности. Почему он это делает? Потому что он не лукавит и не играет с ребенком, а проживает вместе с ним эту ситуацию. В следующий раз ребенок вновь предложит взрослому угощение, взрослый не откажется и поступит совершенно правильно и справедливо. Он не будет лицемерить, вынуждая ребенка сначала предложить ему конфету, а затем возвращая ее ребенку обратно. Это лукавство взрослого по отношению к ребенку в детстве оборачивается слезами взрослого и претензиями к собственному ребенку в старости.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Уже в начальной школе они проявляют чуткость к своим сверстникам и внимательное отношение к просьбам взрослых людей. Характерная особенность этих детей состоит в том, что они всегда говорят правду, а если по каким то причинам хотят ее скрыть, то никогда не проговорятся. Такие дети умеют </w:t>
      </w:r>
      <w:proofErr w:type="gramStart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верно</w:t>
      </w:r>
      <w:proofErr w:type="gramEnd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дружить, в общении с друзьями всегда откровенны и правдивы, открыто делятся своими проблемами, не скрывают своих истинных чувств.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Для таких учащихся одинаково значимы уроки физической культуры и умственная нагрузка. На всех уроках они стараются быть активными, проявить себя, привнести в урок что-то новое. Надо отметить, что в связи с этим у таких учащихся уже в начальной школе могут возникать проблемы, связанные с желанием творить. Многие учителя требуют лишь строгого исполнения инструкций, что приводит творческих детей в недоумение и затрудняет их </w:t>
      </w:r>
      <w:hyperlink r:id="rId6" w:tgtFrame="_blank" w:tooltip="Общение - структура, средства, механизмы" w:history="1">
        <w:r w:rsidRPr="004E6A36">
          <w:rPr>
            <w:rFonts w:ascii="Arial" w:eastAsia="Times New Roman" w:hAnsi="Arial" w:cs="Arial"/>
            <w:color w:val="0080CE"/>
            <w:sz w:val="24"/>
            <w:szCs w:val="24"/>
            <w:lang w:eastAsia="ru-RU"/>
          </w:rPr>
          <w:t>общение</w:t>
        </w:r>
      </w:hyperlink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 с педагогом.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Учеба таких ребят характеризуется высокой исполнительностью и ответственностью. Они не боятся никакой деятельности, сразу определяют, является ли она для них трудной. При этом дети не боятся сказать взрослому о том, справятся они с задачей или нет. Такое отношение к делу не всегда вызывает одобрение взрослого.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У таких учащихся очень развита самооценка на уровне адекватности. Дети не боятся брать слово и держать его. Если они кому-нибудь что-то пообещали, то выполнят обязательно, даже в ущерб себе. Такие ученики часто выбирают себе в друзья ребят с трудной судьбой и положительно на них влияют: Они не пытаются решать конфликтную ситуацию с позиции силы.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Дети гармоничного типа демонстрируют абсолютное бесстрашие перед любой учебной деятельностью. В младшем школьном возрасте они начинают серьезно заниматься </w:t>
      </w: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lastRenderedPageBreak/>
        <w:t>самовоспитанием, ведут дневники, описывают свои переживания и изменения в себе. В этом возрасте такие ребята могут нарушать дисциплину, как и все остальные дети, но на все замечания они реагируют разумно и стараются больше не повторять ошибок.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У таких учащихся рано проявляется чувство самоконтроля и волевые качества. Уже на средней ступени обучения нет необходимости их развлекать на уроке, они успешно выполняют как монотонную, так и творческую работу.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Этим ученикам свойственны следующие качества: уравновешенность, непримиримость к недостаткам и безобразным поступкам других людей, правдивость, искренность и вежливость, реальность оценки своих возможностей, самокритичность и настойчивость в достижении цели. Такие учащиеся отличаются послушанием и уступчивостью, ответственностью и самоконтролем, осознанием зависимости каждого человека от других людей.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Классному руководителю, к большому сожалению, не всегда комфортно рядом с такими детьми. Это </w:t>
      </w:r>
      <w:proofErr w:type="gramStart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связано</w:t>
      </w:r>
      <w:proofErr w:type="gramEnd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прежде всего с тем, что не все классные руководители и педагоги верят в искренность поступков таких учащихся, они все время находятся настороже, ожидая срыва в поведении таких учащихся.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Не всегда нравится педагогам прямота и простодушие таких учащихся. Они говорят то, что думают, не стараясь приукрасить что-либо в своем рассказе. Для того чтобы быть авторитетным в глазах таких учащихся, необходимо: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самому взрослому быть примером в своих действиях и поступках;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вести разговор с ребенком на равных, исключив из обихода угрожающий и приказной тон;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не противопоставлять ребенка семье и семью ребенку;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указывать на недостатки ребенка, не унижая его достоинство и не умаляя его заслуги;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четко определять ближние и </w:t>
      </w:r>
      <w:proofErr w:type="gramStart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дальние перспективы</w:t>
      </w:r>
      <w:proofErr w:type="gramEnd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развития личности ребенка, его достижений перед семьей и им самим;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поддерживать инициативу и творчество ребенка, его стремление к успеху, не возводя его в ранг недосягаемых учеников;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формировать чувственную сферу, будить чувство </w:t>
      </w:r>
      <w:proofErr w:type="gramStart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прекрасного</w:t>
      </w:r>
      <w:proofErr w:type="gramEnd"/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;</w:t>
      </w:r>
    </w:p>
    <w:p w:rsidR="004E6A36" w:rsidRPr="004E6A36" w:rsidRDefault="004E6A36" w:rsidP="004E6A36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демонстрировать ученику результаты его продвижений и достижений для самого себя и на благо других людей.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Безусловно, нельзя сказать, что проанализированные стили воспитания ребенка в семье строго регламентированы и ребенок абсолютно соответствует одной из описанных выше характеристик. Однако многое из того, что сказано, поможет классному руководителю построить процесс воспитания и обучения гораздо эффективнее и целесообразнее, избежать ошибок и неудач в воспитательной работе, предугадать ошибки родителей в семейном воспитании и попытаться помочь им в их преодолении.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Вышеперечисленная информация поможет классному руководителю сделать сотрудничество с родителями и детьми интересным и захватывающим, позволит избежать ошибок и просчетов, найти выход из сложных ситуаций в воспитании.</w:t>
      </w:r>
    </w:p>
    <w:p w:rsidR="004E6A36" w:rsidRPr="004E6A36" w:rsidRDefault="004E6A36" w:rsidP="004E6A36">
      <w:pPr>
        <w:shd w:val="clear" w:color="auto" w:fill="FFFFFF"/>
        <w:spacing w:after="255" w:line="240" w:lineRule="auto"/>
        <w:ind w:left="-567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4E6A36">
        <w:rPr>
          <w:rFonts w:ascii="Arial" w:eastAsia="Times New Roman" w:hAnsi="Arial" w:cs="Arial"/>
          <w:b/>
          <w:bCs/>
          <w:color w:val="585858"/>
          <w:sz w:val="24"/>
          <w:szCs w:val="24"/>
          <w:lang w:eastAsia="ru-RU"/>
        </w:rPr>
        <w:t>Знание стилей семейного воспитания может существенно повлиять на организацию работы классного руководителя с детским коллективом, помочь создать ситуации успеха для многих учащихся и преодолеть проблемы в развитии некоторых ребят.</w:t>
      </w:r>
    </w:p>
    <w:p w:rsidR="006977B1" w:rsidRPr="004E6A36" w:rsidRDefault="006977B1" w:rsidP="004E6A36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sectPr w:rsidR="006977B1" w:rsidRPr="004E6A36" w:rsidSect="004E6A3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90ED5"/>
    <w:multiLevelType w:val="multilevel"/>
    <w:tmpl w:val="4AE2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75"/>
    <w:rsid w:val="00036048"/>
    <w:rsid w:val="00275639"/>
    <w:rsid w:val="004E6A36"/>
    <w:rsid w:val="006977B1"/>
    <w:rsid w:val="00A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psy.ru/samopoznanie/obsch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cp:lastPrinted>2019-03-12T10:54:00Z</cp:lastPrinted>
  <dcterms:created xsi:type="dcterms:W3CDTF">2019-03-12T10:21:00Z</dcterms:created>
  <dcterms:modified xsi:type="dcterms:W3CDTF">2019-03-12T13:48:00Z</dcterms:modified>
</cp:coreProperties>
</file>