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C3773" w:rsidRDefault="00EC3773" w:rsidP="00892D08">
      <w:pPr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C3773" w:rsidRPr="0011152A" w:rsidRDefault="00EC3773">
      <w:pPr>
        <w:rPr>
          <w:lang w:val="ru-RU"/>
        </w:rPr>
      </w:pPr>
    </w:p>
    <w:p w:rsidR="00EC3773" w:rsidRPr="0011152A" w:rsidRDefault="00EC3773">
      <w:pPr>
        <w:rPr>
          <w:lang w:val="ru-RU"/>
        </w:rPr>
      </w:pPr>
    </w:p>
    <w:p w:rsidR="00EC3773" w:rsidRPr="0011152A" w:rsidRDefault="00EC3773">
      <w:pPr>
        <w:rPr>
          <w:lang w:val="ru-RU"/>
        </w:rPr>
      </w:pPr>
    </w:p>
    <w:p w:rsidR="00EC3773" w:rsidRDefault="00EC3773">
      <w:pPr>
        <w:rPr>
          <w:lang w:val="ru-RU"/>
        </w:rPr>
      </w:pPr>
    </w:p>
    <w:p w:rsidR="00CC7C17" w:rsidRPr="004A5166" w:rsidRDefault="00CC7C17" w:rsidP="00CC7C17">
      <w:pPr>
        <w:pStyle w:val="af7"/>
        <w:spacing w:before="0" w:beforeAutospacing="0" w:after="0" w:afterAutospacing="0"/>
        <w:jc w:val="center"/>
        <w:rPr>
          <w14:props3d w14:extrusionH="430199" w14:contourW="0" w14:prstMaterial="legacyMatte">
            <w14:extrusionClr>
              <w14:srgbClr w14:val="FF6600"/>
            </w14:extrusionClr>
            <w14:contourClr>
              <w14:srgbClr w14:val="FFE701"/>
            </w14:contourClr>
          </w14:props3d>
        </w:rPr>
      </w:pPr>
      <w:r w:rsidRPr="004A5166">
        <w:rPr>
          <w:rFonts w:ascii="Impact" w:hAnsi="Impact"/>
          <w:color w:val="FFE701"/>
          <w:sz w:val="72"/>
          <w:szCs w:val="72"/>
          <w14:textFill>
            <w14:gradFill>
              <w14:gsLst>
                <w14:gs w14:pos="0">
                  <w14:srgbClr w14:val="FFE701"/>
                </w14:gs>
                <w14:gs w14:pos="100000">
                  <w14:srgbClr w14:val="FE3E02"/>
                </w14:gs>
              </w14:gsLst>
              <w14:lin w14:ang="5400000" w14:scaled="1"/>
            </w14:gradFill>
          </w14:textFill>
          <w14:props3d w14:extrusionH="430199" w14:contourW="0" w14:prstMaterial="legacyMatte">
            <w14:extrusionClr>
              <w14:srgbClr w14:val="FF6600"/>
            </w14:extrusionClr>
            <w14:contourClr>
              <w14:srgbClr w14:val="FFE701"/>
            </w14:contourClr>
          </w14:props3d>
        </w:rPr>
        <w:t xml:space="preserve">Картотека    </w:t>
      </w:r>
      <w:proofErr w:type="gramStart"/>
      <w:r w:rsidRPr="004A5166">
        <w:rPr>
          <w:rFonts w:ascii="Impact" w:hAnsi="Impact"/>
          <w:color w:val="FFE701"/>
          <w:sz w:val="72"/>
          <w:szCs w:val="72"/>
          <w14:textFill>
            <w14:gradFill>
              <w14:gsLst>
                <w14:gs w14:pos="0">
                  <w14:srgbClr w14:val="FFE701"/>
                </w14:gs>
                <w14:gs w14:pos="100000">
                  <w14:srgbClr w14:val="FE3E02"/>
                </w14:gs>
              </w14:gsLst>
              <w14:lin w14:ang="5400000" w14:scaled="1"/>
            </w14:gradFill>
          </w14:textFill>
          <w14:props3d w14:extrusionH="430199" w14:contourW="0" w14:prstMaterial="legacyMatte">
            <w14:extrusionClr>
              <w14:srgbClr w14:val="FF6600"/>
            </w14:extrusionClr>
            <w14:contourClr>
              <w14:srgbClr w14:val="FFE701"/>
            </w14:contourClr>
          </w14:props3d>
        </w:rPr>
        <w:t>дидактического  материала</w:t>
      </w:r>
      <w:proofErr w:type="gramEnd"/>
      <w:r w:rsidRPr="004A5166">
        <w:rPr>
          <w:rFonts w:ascii="Impact" w:hAnsi="Impact"/>
          <w:color w:val="FFE701"/>
          <w:sz w:val="72"/>
          <w:szCs w:val="72"/>
          <w14:textFill>
            <w14:gradFill>
              <w14:gsLst>
                <w14:gs w14:pos="0">
                  <w14:srgbClr w14:val="FFE701"/>
                </w14:gs>
                <w14:gs w14:pos="100000">
                  <w14:srgbClr w14:val="FE3E02"/>
                </w14:gs>
              </w14:gsLst>
              <w14:lin w14:ang="5400000" w14:scaled="1"/>
            </w14:gradFill>
          </w14:textFill>
          <w14:props3d w14:extrusionH="430199" w14:contourW="0" w14:prstMaterial="legacyMatte">
            <w14:extrusionClr>
              <w14:srgbClr w14:val="FF6600"/>
            </w14:extrusionClr>
            <w14:contourClr>
              <w14:srgbClr w14:val="FFE701"/>
            </w14:contourClr>
          </w14:props3d>
        </w:rPr>
        <w:t xml:space="preserve">  </w:t>
      </w:r>
    </w:p>
    <w:p w:rsidR="00CC7C17" w:rsidRPr="004A5166" w:rsidRDefault="00CC7C17" w:rsidP="00CC7C17">
      <w:pPr>
        <w:pStyle w:val="af7"/>
        <w:spacing w:before="0" w:beforeAutospacing="0" w:after="0" w:afterAutospacing="0"/>
        <w:jc w:val="center"/>
        <w:rPr>
          <w14:props3d w14:extrusionH="430199" w14:contourW="0" w14:prstMaterial="legacyMatte">
            <w14:extrusionClr>
              <w14:srgbClr w14:val="FF6600"/>
            </w14:extrusionClr>
            <w14:contourClr>
              <w14:srgbClr w14:val="FFE701"/>
            </w14:contourClr>
          </w14:props3d>
        </w:rPr>
      </w:pPr>
      <w:r w:rsidRPr="004A5166">
        <w:rPr>
          <w:rFonts w:ascii="Impact" w:hAnsi="Impact"/>
          <w:color w:val="FFE701"/>
          <w:sz w:val="72"/>
          <w:szCs w:val="72"/>
          <w14:textFill>
            <w14:gradFill>
              <w14:gsLst>
                <w14:gs w14:pos="0">
                  <w14:srgbClr w14:val="FFE701"/>
                </w14:gs>
                <w14:gs w14:pos="100000">
                  <w14:srgbClr w14:val="FE3E02"/>
                </w14:gs>
              </w14:gsLst>
              <w14:lin w14:ang="5400000" w14:scaled="1"/>
            </w14:gradFill>
          </w14:textFill>
          <w14:props3d w14:extrusionH="430199" w14:contourW="0" w14:prstMaterial="legacyMatte">
            <w14:extrusionClr>
              <w14:srgbClr w14:val="FF6600"/>
            </w14:extrusionClr>
            <w14:contourClr>
              <w14:srgbClr w14:val="FFE701"/>
            </w14:contourClr>
          </w14:props3d>
        </w:rPr>
        <w:t>"Литературные игры для младших школьников"</w:t>
      </w:r>
    </w:p>
    <w:p w:rsidR="00D46821" w:rsidRDefault="00D46821">
      <w:pPr>
        <w:rPr>
          <w:lang w:val="ru-RU"/>
        </w:rPr>
      </w:pPr>
    </w:p>
    <w:p w:rsidR="00D46821" w:rsidRDefault="00D46821">
      <w:pPr>
        <w:rPr>
          <w:lang w:val="ru-RU"/>
        </w:rPr>
      </w:pPr>
    </w:p>
    <w:p w:rsidR="005D1E70" w:rsidRDefault="005D1E70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Pr="00F1173C" w:rsidRDefault="00CC7C17" w:rsidP="00CC7C17">
      <w:pPr>
        <w:spacing w:after="0"/>
        <w:ind w:left="991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1173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Материал разработала: </w:t>
      </w:r>
    </w:p>
    <w:p w:rsidR="00CC7C17" w:rsidRPr="00F1173C" w:rsidRDefault="00CC7C17" w:rsidP="00CC7C17">
      <w:pPr>
        <w:spacing w:after="0"/>
        <w:ind w:left="9912"/>
        <w:rPr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Петрашик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В.К.</w:t>
      </w: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7C17" w:rsidRDefault="00CC7C17" w:rsidP="0011152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6"/>
        <w:gridCol w:w="7648"/>
      </w:tblGrid>
      <w:tr w:rsidR="005D1E70" w:rsidRPr="00CC7C17" w:rsidTr="008351FC"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5D1E70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«Литературное лото»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Эта игра – одна из самых простейших,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позволяющих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реализовать книжные знания детей.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1 вариант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Материал: карточки с изображением литературных героев.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Правило: игроки поочередно достают карточки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персонажем и называют его характеристики.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Например: «Лиса» - хитрая, рыжая; «Колобок» -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круглый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вкусный и т.д.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2 вариант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без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карточек) Ведущий называет имя персонажа,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второй игрок – его характеристику.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Еще интереснее, когда ведущий, задавая свой вопрос,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это время кидает игроку мяч, тот дает свой ответ,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бросая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мяч обратно.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F838D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 </w:t>
            </w:r>
            <w:r w:rsidR="005D1E70"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«Спой вместе с героем»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Ведущий предлагает вспомнить, какие песенки 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пелись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героями разных сказок. Если дети </w:t>
            </w: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испытывают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затруднение, он сам дает им подсказки.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Итак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как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00F838DC" w:rsidRPr="00F838DC" w:rsidRDefault="005D1E70" w:rsidP="00F838D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пела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свою песенку мама-коза, когда возвращалась 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своим детушкам-</w:t>
            </w:r>
            <w:proofErr w:type="spell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козлятушкам</w:t>
            </w:r>
            <w:proofErr w:type="spell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из леса? 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</w:t>
            </w:r>
            <w:proofErr w:type="spell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Козлятушки</w:t>
            </w:r>
            <w:proofErr w:type="spell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ребятушки, </w:t>
            </w:r>
            <w:proofErr w:type="spell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отопритеся</w:t>
            </w:r>
            <w:proofErr w:type="spell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отворитеся</w:t>
            </w:r>
            <w:proofErr w:type="spell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ваша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мама пришла, молочка принесла. Бежит молочко</w:t>
            </w:r>
          </w:p>
          <w:p w:rsidR="00F838DC" w:rsidRDefault="00F838DC" w:rsidP="00F838D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</w:t>
            </w:r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</w:t>
            </w:r>
            <w:proofErr w:type="gramEnd"/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вымечку. Из вымечка – по </w:t>
            </w:r>
            <w:proofErr w:type="spellStart"/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копытечку</w:t>
            </w:r>
            <w:proofErr w:type="spellEnd"/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из </w:t>
            </w:r>
            <w:proofErr w:type="spellStart"/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копытечка</w:t>
            </w:r>
            <w:proofErr w:type="spellEnd"/>
          </w:p>
          <w:p w:rsidR="005D1E70" w:rsidRPr="00F838DC" w:rsidRDefault="00F838DC" w:rsidP="00F838D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</w:t>
            </w:r>
            <w:r w:rsidR="005D1E70"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во сыру землю»);</w:t>
            </w:r>
          </w:p>
          <w:p w:rsidR="00F838DC" w:rsidRPr="00F838DC" w:rsidRDefault="005D1E70" w:rsidP="00F838D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пел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песенку Колобок, когда катился по лесу? 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(«Я – Колобок, Колобок, по сусеку </w:t>
            </w:r>
            <w:proofErr w:type="spell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скребен</w:t>
            </w:r>
            <w:proofErr w:type="spell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на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сметане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мешон</w:t>
            </w:r>
            <w:proofErr w:type="spell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на окошке стужен, я от бабушки</w:t>
            </w:r>
          </w:p>
          <w:p w:rsidR="005D1E70" w:rsidRP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ушел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я от дедушки ушел»);</w:t>
            </w:r>
          </w:p>
          <w:p w:rsidR="00F838DC" w:rsidRPr="00F838DC" w:rsidRDefault="005D1E70" w:rsidP="00F838D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пела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песенку хитрая лисичка-сестричка, 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когда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ехала верхом на сером волке? </w:t>
            </w:r>
          </w:p>
          <w:p w:rsidR="00F838DC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(«Битый небитого везет, битый небитого везет»);</w:t>
            </w:r>
          </w:p>
          <w:p w:rsidR="005D1E70" w:rsidRDefault="005D1E70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  другие</w:t>
            </w:r>
            <w:proofErr w:type="gramEnd"/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F838DC" w:rsidRPr="00F838DC" w:rsidRDefault="00F838DC" w:rsidP="00F838DC">
            <w:pPr>
              <w:pStyle w:val="a4"/>
              <w:ind w:left="6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Пусть ребята поочередно назовут эти песенки 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персонажей, которые их пели.</w:t>
            </w:r>
          </w:p>
          <w:p w:rsidR="005D1E70" w:rsidRPr="005D1E70" w:rsidRDefault="005D1E70" w:rsidP="005D1E70">
            <w:pPr>
              <w:ind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5D1E70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5D1E70" w:rsidRDefault="005D1E70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«Стань волшебником»</w:t>
            </w:r>
          </w:p>
          <w:p w:rsidR="00F838DC" w:rsidRPr="005D1E70" w:rsidRDefault="00F838D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Ведущий предлагает детям вспомнить, какие волшебные слова употребляли герои разных сказок, чтобы совершить то или иное волшебство. Пусть каждый из них на время станет персонажем этой сказки и произнесет нужные слова.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 С помощью каких слов можно было сварить в горшочке вкусную сладкую кашу? («Раз, два три, горшочек вари!»)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2. Какие слова велела Емеле произносить щука, которую он отпустил обратно в прорубь? («По щучьему велению, по моему хотению»)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3. Каким словам научили Буратино лиса Алиса и кот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Базилио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утверждая, что они волшебные? («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Крекс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фекс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пекс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4. С помощью каких слов можно было вызвать Сивку-бурку? («Сивка-бурка, вещий каурка, встань передо мной, как лист перед травой»)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5. В книге писательницы Валентины Осеевой был мальчик по имени Павлик, который узнал волшебное слово. Что это было за слово? («Пожалуйста»)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6. В восточной сказке «Али-баба и сорок разбойников» были волшебные слова, которые помогли открыть дверь в пещеру. («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Симсим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открой дверь!»)</w:t>
            </w:r>
          </w:p>
          <w:p w:rsid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7. В сказке «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Баранкин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будь человеком!» герой книги Юра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Баранкин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его друг Костя Малинин превращались то в муравья, то в бабочек, то в воробьев. Какие слова они произносили, чтобы стать муравьями? («Вот я, вот я превращаюсь в муравья!»)</w:t>
            </w:r>
          </w:p>
          <w:p w:rsidR="00F838DC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F838DC" w:rsidP="00F838DC">
            <w:pPr>
              <w:ind w:left="285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 </w:t>
            </w:r>
            <w:r w:rsidR="005D1E70"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«Волшебные предметы»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 теперь давайте вспомним волшебные предметы, которые так и остались существующими лишь в сказках. Итак, как назывались: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волшебный предмет, который в сказке А.С. Пушкина умел разговаривать (зеркальце)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головной убор, который делал своего владельца невидимым (шапка-невидимка)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длинный тоненький предмет из дерева. Стоит взмахнуть этим предметом, как он исполнит любое желание его владельца (волшебная палочка)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волшебное оружие, владелец которого непременно побеждал неприятеля (меч-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кладенец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5D1E70" w:rsidRPr="005D1E70" w:rsidRDefault="005D1E70" w:rsidP="00F838DC">
            <w:pPr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5D1E70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«Прогулка по сказкам»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Воспитатель совместно с детьми рассматривает иллюстрации в знакомых книгах, уточняя названия произведений.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5D1E70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Игры на воспроизведение содержания сказки </w:t>
            </w:r>
          </w:p>
          <w:p w:rsidR="005D1E70" w:rsidRPr="005D1E70" w:rsidRDefault="005D1E70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</w:t>
            </w:r>
            <w:proofErr w:type="gramEnd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мнемотаблице</w:t>
            </w:r>
            <w:proofErr w:type="spellEnd"/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«Какая сказка спряталась в этом рисунке?»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Про кого эта сказка?»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предложить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педагогам нарисовать сказку)</w:t>
            </w:r>
          </w:p>
          <w:p w:rsidR="005D1E70" w:rsidRPr="005D1E70" w:rsidRDefault="005D1E70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Для детей младшего возраста предлагаются цветные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мнемотаблицы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в которых цвет тесно связан с характерными особенностями сказочного образа: лиса – рыжая, цыплята – желтого цвета и пр.</w:t>
            </w:r>
          </w:p>
          <w:p w:rsidR="005D1E70" w:rsidRPr="005D1E70" w:rsidRDefault="005D1E70" w:rsidP="00F838DC">
            <w:pPr>
              <w:ind w:left="1875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5D1E70" w:rsidP="005D1E70">
            <w:pPr>
              <w:ind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5D1E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5D1E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5D1E70" w:rsidP="008351F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Отгадай </w:t>
            </w:r>
            <w:proofErr w:type="gram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загадку  по</w:t>
            </w:r>
            <w:proofErr w:type="gramEnd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предметам </w:t>
            </w:r>
          </w:p>
          <w:p w:rsidR="005D1E70" w:rsidRPr="005D1E70" w:rsidRDefault="005D1E70" w:rsidP="008351F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волшебном сундучке»</w:t>
            </w:r>
          </w:p>
          <w:p w:rsidR="005D1E70" w:rsidRPr="005D1E70" w:rsidRDefault="005D1E70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Дети по очереди достают предметы или картинки из волшебного сундучка и называют сказку, в которой встречается тот или иной предмет (картинка): кувшин («Лиса и кувшин»), стрела («Царевна-лягушка»), ложка («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Жихарка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 и т.д. Хорошо, если предмет или картинка вызывает ассоциации с несколькими сказками. Например, скалка может принадлежать лисе из сказки «лиса со скалочкой», или Василисе Прекрасной («Царевна- лягушка»).</w:t>
            </w:r>
          </w:p>
          <w:p w:rsidR="005D1E70" w:rsidRPr="005D1E70" w:rsidRDefault="005D1E70" w:rsidP="005D1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8351F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5D1E70" w:rsidP="008351F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«</w:t>
            </w: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Найди свою сказку»</w:t>
            </w:r>
          </w:p>
          <w:p w:rsidR="005D1E70" w:rsidRPr="005D1E70" w:rsidRDefault="005D1E70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Каждый из детей получает по картинке-эпизоду из сказки. По сигналу играющие определяют свою принадлежность к той или иной команде и выстраиваются в соответствии с имеющимися у них картинками, воспроизводя последовательность действий в сказке.</w:t>
            </w:r>
          </w:p>
          <w:p w:rsidR="005D1E70" w:rsidRPr="005D1E70" w:rsidRDefault="005D1E70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D1E70" w:rsidRPr="005D1E70" w:rsidRDefault="005D1E70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  <w:tcBorders>
              <w:top w:val="nil"/>
              <w:bottom w:val="nil"/>
              <w:right w:val="nil"/>
            </w:tcBorders>
          </w:tcPr>
          <w:p w:rsidR="00F838DC" w:rsidRDefault="00F838DC" w:rsidP="00F838DC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Pr="005D1E70" w:rsidRDefault="00F838D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Полетушки</w:t>
            </w:r>
            <w:proofErr w:type="spellEnd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»</w:t>
            </w:r>
          </w:p>
          <w:p w:rsidR="00F838DC" w:rsidRPr="005D1E70" w:rsidRDefault="00F838DC" w:rsidP="00F838DC">
            <w:pPr>
              <w:ind w:left="285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Все игроки садятся вокруг стола, каждый кладет руку с вытянутым указательным пальцем в центр стола. Ведущий поочередно называет персонажей разных литературных произведений – живых и неживых, причем к каждому слову он прибавляет глагол «летает». </w:t>
            </w:r>
          </w:p>
          <w:p w:rsidR="00F838DC" w:rsidRPr="005D1E70" w:rsidRDefault="00F838DC" w:rsidP="00F838DC">
            <w:pPr>
              <w:ind w:left="285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Баба Яга летает! Колобок летает! Серый волк летает! Змей Горыныч летает! Красная шапочка летает!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Карлсон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летает!</w:t>
            </w:r>
          </w:p>
          <w:p w:rsidR="00F838DC" w:rsidRPr="005D1E70" w:rsidRDefault="00F838DC" w:rsidP="00F838DC">
            <w:pPr>
              <w:ind w:left="285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Ведущий сам поднимает руку с вытянутым пальцем каждый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раз ,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когда произносит очередное словосочетание – независимо от того, действительно летает этот предмет или нет. Его задача запутать игроков.</w:t>
            </w:r>
          </w:p>
          <w:p w:rsidR="00F838DC" w:rsidRPr="005D1E70" w:rsidRDefault="00F838DC" w:rsidP="00F838DC">
            <w:pPr>
              <w:ind w:left="285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Игра продолжается, пока у ведущего не иссякнет перечень героев или пока не останется один игрок – победитель.</w:t>
            </w:r>
          </w:p>
          <w:p w:rsidR="00F838DC" w:rsidRPr="005D1E70" w:rsidRDefault="00F838DC" w:rsidP="00F838DC">
            <w:pPr>
              <w:ind w:left="285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D1E70" w:rsidRDefault="005D1E70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Pr="005D1E70" w:rsidRDefault="00F838DC" w:rsidP="00F838DC">
            <w:pPr>
              <w:ind w:firstLine="285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Загадки «Вчера и сегодня»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Предложите детям отгадать загадки о чудесах и разных дивных предметов, встречающихся в волшебных сказках,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которые  стали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прототипом будущего технического изобретения? 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Например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:rsidR="00F838DC" w:rsidRPr="005D1E70" w:rsidRDefault="00F838DC" w:rsidP="00F838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предметы</w:t>
            </w:r>
            <w:proofErr w:type="gramEnd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с помощью которых можно было очень быстро преодолевать большие расстояния</w:t>
            </w:r>
          </w:p>
          <w:p w:rsidR="00F838DC" w:rsidRPr="005D1E70" w:rsidRDefault="00F838DC" w:rsidP="00F838DC">
            <w:pPr>
              <w:ind w:left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Конек-горбунок (космическая ракета)</w:t>
            </w:r>
          </w:p>
          <w:p w:rsidR="00F838DC" w:rsidRPr="005D1E70" w:rsidRDefault="00F838DC" w:rsidP="00F838DC">
            <w:pPr>
              <w:ind w:left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Ковер-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самолет  (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самолет, вертолет)</w:t>
            </w:r>
          </w:p>
          <w:p w:rsidR="00F838DC" w:rsidRDefault="00F838DC" w:rsidP="00F838DC">
            <w:pPr>
              <w:ind w:left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Сапоги-скороходы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поезд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F838DC" w:rsidRPr="00F838DC" w:rsidRDefault="00F838DC" w:rsidP="00F838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предметы</w:t>
            </w:r>
            <w:proofErr w:type="gramEnd"/>
            <w:r w:rsidRPr="00F838D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с помощью которых показывали все, что делается на белом свете</w:t>
            </w:r>
          </w:p>
          <w:p w:rsidR="00F838DC" w:rsidRDefault="00F838DC" w:rsidP="00F838DC">
            <w:pPr>
              <w:ind w:left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наливное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яблочко и серебряное </w:t>
            </w:r>
          </w:p>
          <w:p w:rsidR="00F838DC" w:rsidRDefault="00F838DC" w:rsidP="00F838DC">
            <w:pPr>
              <w:ind w:left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блюдечко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</w:t>
            </w: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(телев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изор)</w:t>
            </w:r>
          </w:p>
          <w:p w:rsidR="00F838DC" w:rsidRPr="00F838DC" w:rsidRDefault="00F838DC" w:rsidP="00F838DC">
            <w:pPr>
              <w:ind w:left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волшебное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зеркало</w:t>
            </w:r>
            <w:proofErr w:type="spellEnd"/>
          </w:p>
          <w:p w:rsidR="00F838DC" w:rsidRPr="00F838DC" w:rsidRDefault="00F838DC" w:rsidP="00F838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предмет</w:t>
            </w:r>
            <w:proofErr w:type="gramEnd"/>
            <w:r w:rsidRPr="00F838D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, который показывал путникам дорогу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клубочек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компас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F838DC" w:rsidRPr="00F838DC" w:rsidRDefault="00F838DC" w:rsidP="00F838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F838D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предмет</w:t>
            </w:r>
            <w:proofErr w:type="gramEnd"/>
            <w:r w:rsidRPr="00F838D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, который освещал все вокруг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Перо Жар-птицы (фонарик, прожектор)</w:t>
            </w:r>
          </w:p>
          <w:p w:rsidR="00F838DC" w:rsidRPr="005D1E70" w:rsidRDefault="00F838DC" w:rsidP="00F838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предмет</w:t>
            </w:r>
            <w:proofErr w:type="gramEnd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, извещающий о том, что нападают враги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Золотой петушок (радиолокатор)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И другие.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Pr="005D1E70" w:rsidRDefault="008351FC" w:rsidP="008351FC">
            <w:pPr>
              <w:ind w:firstLine="285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«Стань волшебником</w:t>
            </w: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»</w:t>
            </w:r>
          </w:p>
          <w:p w:rsidR="008351FC" w:rsidRDefault="008351FC" w:rsidP="008351F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продолжение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8351FC" w:rsidRDefault="008351FC" w:rsidP="008351F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Pr="005D1E70" w:rsidRDefault="008351FC" w:rsidP="008351F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8. В сказке писателя Валентина Катаева «Дудочка и кувшинчик» волшебная дудочка помогала девочке Жене найти землянику на лесной лужайке. Что для этого надо было сказать? («Дудочка, играй»)</w:t>
            </w:r>
          </w:p>
          <w:p w:rsidR="008351FC" w:rsidRPr="005D1E70" w:rsidRDefault="008351FC" w:rsidP="008351F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9. В сказке писателя Валентина Катаева девочке Жене подарили волшебный цветик-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семицветик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у которого каждый лепесток мог выполнить любое желание. Какие слова при этом надо было произнести? («Лети-лети, лепесток, через запад на восток, через север, через юг, возвращайся, сделав круг. Лишь коснешься ты земли,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быть  по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-моему вели!»).</w:t>
            </w:r>
          </w:p>
          <w:p w:rsidR="008351FC" w:rsidRPr="005D1E70" w:rsidRDefault="008351FC" w:rsidP="008351F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10 В сказке «Волшебник Изумрудного города» злая волшебница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Бастинда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вызывала летучих обезьян этими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слорвами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(«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Бамбара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чуфара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лорики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Ерики, пикапу,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трикапу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скорики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морики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»). </w:t>
            </w:r>
          </w:p>
          <w:p w:rsidR="008351FC" w:rsidRDefault="008351FC" w:rsidP="008351F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Pr="005D1E70" w:rsidRDefault="00F838DC" w:rsidP="00F838DC">
            <w:pPr>
              <w:ind w:left="0" w:firstLine="28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«Волшебная корзинка»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Предварительная подготовка: вспомнить, какие у героев известных сказок имелись волшебные предметы, и нарисовать их на листочках бумаги. 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Ведущий дает подсказку – имена героев, после чего дети называют волшебный предмет. Ведущий распределяет, кто из ребят будет что рисовать – чтобы предметы не повторялись.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Буратино  (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ключик)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2. Оле -Лукойле (зонтик)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3. Девочки Жени из сказок В. Катаева (дудочка и цветик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семицветик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Муми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-тролля (волшебная шляпа – черный цилиндр)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5. Аладдина (лампа)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6. Солдата из сказки Г.Х. Андерсена (огниво)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7. Элли (серебряные башмачки)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8. Маленького мука (туфли)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9. Мери 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Поппинс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(ковровая сумка и зонтик с головой попугая)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10. Баба Яга (ступа, помело)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11. Старик </w:t>
            </w:r>
            <w:proofErr w:type="gram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Хоттабыч  (</w:t>
            </w:r>
            <w:proofErr w:type="gram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ковер-самолет)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После все рисунки надо сложить в одну корзинку. Ведущий читает стихи: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нашей волшебной корзинке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Лежат расписные картинки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Ну-ка, ну-ка, ты давай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Быстро сказку угадай.</w:t>
            </w:r>
          </w:p>
          <w:p w:rsidR="00F838DC" w:rsidRPr="005D1E70" w:rsidRDefault="00F838DC" w:rsidP="00F838D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Ведущий поочередно вытаскивает рисунки с изображением волшебных предметов, а дети должны назвать персонажа (название сказки), которому этот предмет принадлежал.</w:t>
            </w: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8351FC">
            <w:pPr>
              <w:ind w:firstLine="285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CC7C17" w:rsidRDefault="00CC7C17" w:rsidP="008351FC">
            <w:pPr>
              <w:ind w:firstLine="285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838DC" w:rsidRPr="005D1E70" w:rsidRDefault="00F838DC" w:rsidP="008351FC">
            <w:pPr>
              <w:ind w:firstLine="285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«Отгадай сказку»</w:t>
            </w:r>
          </w:p>
          <w:p w:rsidR="00F838DC" w:rsidRPr="005D1E70" w:rsidRDefault="00F838DC" w:rsidP="008351FC">
            <w:pPr>
              <w:ind w:left="0" w:firstLine="2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Дети по очереди выбирают картинки, на которых изображены сказочные герои, и называют сказку. Предполагается, что правильных ответов может быть несколько, например лиса может быть из сказки «Лисичка со скалочкой» или «</w:t>
            </w:r>
            <w:proofErr w:type="spellStart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Жихарка</w:t>
            </w:r>
            <w:proofErr w:type="spellEnd"/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».</w:t>
            </w:r>
          </w:p>
          <w:p w:rsidR="00F838DC" w:rsidRDefault="00F838DC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8351F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«В какую сказку попал Колобок»</w:t>
            </w:r>
          </w:p>
          <w:p w:rsidR="008351FC" w:rsidRPr="008351FC" w:rsidRDefault="008351FC" w:rsidP="008351F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Детям объясняется, что сказки могут изменяться. Сегодня Колобок отправился в путешествие по сказкам:</w:t>
            </w:r>
          </w:p>
          <w:p w:rsidR="008351FC" w:rsidRPr="008351FC" w:rsidRDefault="008351FC" w:rsidP="008351F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Угадайте, в какую сказку он попал?</w:t>
            </w:r>
          </w:p>
          <w:p w:rsidR="00F838DC" w:rsidRDefault="00F838DC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Pr="005D1E70" w:rsidRDefault="008351FC" w:rsidP="008351F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«Отгадай сказочного героя»</w:t>
            </w:r>
          </w:p>
          <w:p w:rsidR="008351FC" w:rsidRPr="005D1E70" w:rsidRDefault="008351FC" w:rsidP="008351F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Игрушку – сказочного героя прячут за ширму. Педагог от лица героя сказки односложно отвечает на вопросы детей: «да» или «нет». Играющие задают вопросы, сужающие круг поиска. По ответам дети должны догадаться, кто прячется за ширмой. Например: «ты человек? - Нет. – Ты животное? – Нет.             – Ты большой? – Нет. – Ты круглый? – Да. – Тебя сделали из муки? – Да».</w:t>
            </w:r>
          </w:p>
          <w:p w:rsidR="00F838DC" w:rsidRDefault="008351FC" w:rsidP="008351F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D1E7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Вариант. На ребенка надевают сказку сказочного героя так, чтобы он не знал, какого именно. Он должен догадаться, чья эта маска, задавая остальным детям наводящие вопросы</w:t>
            </w: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8DC" w:rsidRDefault="00F838D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351FC" w:rsidRDefault="008351FC" w:rsidP="00F838DC">
            <w:pPr>
              <w:ind w:left="2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5D1E70" w:rsidRPr="005D1E70" w:rsidRDefault="005D1E70" w:rsidP="00D46821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5D1E70" w:rsidRPr="005D1E70" w:rsidSect="00D46821">
      <w:pgSz w:w="16838" w:h="11906" w:orient="landscape"/>
      <w:pgMar w:top="680" w:right="680" w:bottom="680" w:left="68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CA10A7"/>
    <w:multiLevelType w:val="hybridMultilevel"/>
    <w:tmpl w:val="598E2E3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A0E3E7C"/>
    <w:multiLevelType w:val="hybridMultilevel"/>
    <w:tmpl w:val="9DFC5B00"/>
    <w:lvl w:ilvl="0" w:tplc="22323A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E5E1990"/>
    <w:multiLevelType w:val="hybridMultilevel"/>
    <w:tmpl w:val="62F2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09AE"/>
    <w:multiLevelType w:val="hybridMultilevel"/>
    <w:tmpl w:val="0B8E9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36B46"/>
    <w:multiLevelType w:val="hybridMultilevel"/>
    <w:tmpl w:val="3C8AC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07543"/>
    <w:multiLevelType w:val="hybridMultilevel"/>
    <w:tmpl w:val="9C620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ED76A0"/>
    <w:multiLevelType w:val="hybridMultilevel"/>
    <w:tmpl w:val="E9C0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4AB6"/>
    <w:multiLevelType w:val="multilevel"/>
    <w:tmpl w:val="FBC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1180A"/>
    <w:multiLevelType w:val="hybridMultilevel"/>
    <w:tmpl w:val="1578F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5"/>
    <w:rsid w:val="0004232E"/>
    <w:rsid w:val="0011152A"/>
    <w:rsid w:val="002F3704"/>
    <w:rsid w:val="00331E54"/>
    <w:rsid w:val="00404F08"/>
    <w:rsid w:val="004326F3"/>
    <w:rsid w:val="004D3394"/>
    <w:rsid w:val="005279DD"/>
    <w:rsid w:val="00580E87"/>
    <w:rsid w:val="005C3E90"/>
    <w:rsid w:val="005D1E70"/>
    <w:rsid w:val="005D6CBE"/>
    <w:rsid w:val="006217D6"/>
    <w:rsid w:val="007535D5"/>
    <w:rsid w:val="00805FF0"/>
    <w:rsid w:val="008351FC"/>
    <w:rsid w:val="00892D08"/>
    <w:rsid w:val="00904983"/>
    <w:rsid w:val="009408A0"/>
    <w:rsid w:val="009410A7"/>
    <w:rsid w:val="00975E76"/>
    <w:rsid w:val="00A41A89"/>
    <w:rsid w:val="00A55403"/>
    <w:rsid w:val="00AF3868"/>
    <w:rsid w:val="00B02575"/>
    <w:rsid w:val="00B06197"/>
    <w:rsid w:val="00B30035"/>
    <w:rsid w:val="00B36D7F"/>
    <w:rsid w:val="00C9529E"/>
    <w:rsid w:val="00CC7C17"/>
    <w:rsid w:val="00CD6193"/>
    <w:rsid w:val="00D45FB5"/>
    <w:rsid w:val="00D46821"/>
    <w:rsid w:val="00D63016"/>
    <w:rsid w:val="00EC3773"/>
    <w:rsid w:val="00F1173C"/>
    <w:rsid w:val="00F838DC"/>
    <w:rsid w:val="00F946ED"/>
    <w:rsid w:val="00FC3DC5"/>
    <w:rsid w:val="00FD7586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cff"/>
    </o:shapedefaults>
    <o:shapelayout v:ext="edit">
      <o:idmap v:ext="edit" data="1"/>
    </o:shapelayout>
  </w:shapeDefaults>
  <w:decimalSymbol w:val=","/>
  <w:listSeparator w:val=";"/>
  <w15:docId w15:val="{B8BBEB1D-9516-454A-9D28-EFECBC1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7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C37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7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7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7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7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7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7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7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7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7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7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7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7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7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C37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C37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C37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C37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C37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C3773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EC37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EC37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EC37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C3773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EC3773"/>
    <w:rPr>
      <w:b/>
      <w:bCs/>
      <w:spacing w:val="0"/>
    </w:rPr>
  </w:style>
  <w:style w:type="character" w:styleId="ab">
    <w:name w:val="Emphasis"/>
    <w:uiPriority w:val="20"/>
    <w:qFormat/>
    <w:rsid w:val="00EC37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EC377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C3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3773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C37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C377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EC3773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C3773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C37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C37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C37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C377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2D08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5C3E9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headnewsmall">
    <w:name w:val="headnewsmall"/>
    <w:basedOn w:val="a0"/>
    <w:rsid w:val="005C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3396-EFBF-43E5-80FA-D230FED2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2018-02-05T11:52:00Z</cp:lastPrinted>
  <dcterms:created xsi:type="dcterms:W3CDTF">2018-02-05T11:54:00Z</dcterms:created>
  <dcterms:modified xsi:type="dcterms:W3CDTF">2018-02-16T07:29:00Z</dcterms:modified>
</cp:coreProperties>
</file>