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5A" w:rsidRPr="00905C96" w:rsidRDefault="0080385A" w:rsidP="00281D0C">
      <w:pPr>
        <w:spacing w:after="0" w:line="23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0385A" w:rsidRPr="00905C96" w:rsidRDefault="0080385A" w:rsidP="0080385A">
      <w:pPr>
        <w:spacing w:after="0" w:line="23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05C9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Дидактические игры, направленные на обогащение знаний детей дошкольного возраста о </w:t>
      </w:r>
      <w:r w:rsidR="00905C9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своей маленькой Родине</w:t>
      </w:r>
    </w:p>
    <w:p w:rsidR="00FD0AF7" w:rsidRPr="00905C96" w:rsidRDefault="00FD0AF7" w:rsidP="00281D0C">
      <w:pPr>
        <w:pStyle w:val="c2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bookmarkStart w:id="0" w:name="id.9a2213dae26b"/>
      <w:bookmarkStart w:id="1" w:name="id.76026ccc7432"/>
      <w:bookmarkStart w:id="2" w:name="id.ad68fddc1276"/>
      <w:bookmarkEnd w:id="0"/>
      <w:bookmarkEnd w:id="1"/>
      <w:bookmarkEnd w:id="2"/>
      <w:r w:rsidRPr="00905C96">
        <w:rPr>
          <w:rStyle w:val="c0"/>
          <w:sz w:val="28"/>
          <w:szCs w:val="28"/>
        </w:rPr>
        <w:t xml:space="preserve">Предлагаемые дидактические игры по краеведению для детей </w:t>
      </w:r>
      <w:r w:rsidR="00281D0C" w:rsidRPr="00905C96">
        <w:rPr>
          <w:rStyle w:val="c0"/>
          <w:sz w:val="28"/>
          <w:szCs w:val="28"/>
        </w:rPr>
        <w:t xml:space="preserve">старшей и </w:t>
      </w:r>
      <w:r w:rsidRPr="00905C96">
        <w:rPr>
          <w:rStyle w:val="c0"/>
          <w:sz w:val="28"/>
          <w:szCs w:val="28"/>
        </w:rPr>
        <w:t>подготовительной к школе групп помогут организовать и интересно провести совместную</w:t>
      </w:r>
      <w:r w:rsidR="00905C96">
        <w:rPr>
          <w:rStyle w:val="c0"/>
          <w:sz w:val="28"/>
          <w:szCs w:val="28"/>
        </w:rPr>
        <w:t xml:space="preserve"> деятельность педагога с детьми МБУ ДО ЦВР </w:t>
      </w:r>
    </w:p>
    <w:p w:rsidR="00E8171D" w:rsidRPr="00905C96" w:rsidRDefault="00E8171D" w:rsidP="00557BC0">
      <w:pPr>
        <w:spacing w:after="0" w:line="240" w:lineRule="auto"/>
        <w:ind w:left="-360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</w:t>
      </w:r>
      <w:r w:rsidR="00202718"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Путешествие из прошлого в настоящее</w:t>
      </w: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»</w:t>
      </w:r>
    </w:p>
    <w:p w:rsidR="00202718" w:rsidRPr="00905C96" w:rsidRDefault="00202718" w:rsidP="00281D0C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5-</w:t>
      </w:r>
      <w:r w:rsidR="00281D0C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0C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Цель: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детей об историческом прошлом и настоящем города 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внешнем виде зданий;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наблюдательность, умение находить в зданиях, изображённых на картинках, сходство и различие;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активизировать словарь детей, </w:t>
      </w:r>
      <w:r w:rsidR="00281D0C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названия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</w:t>
      </w:r>
      <w:r w:rsidR="00281D0C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</w:t>
      </w:r>
      <w:r w:rsidR="00281D0C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города.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 игры:</w:t>
      </w:r>
    </w:p>
    <w:p w:rsidR="00F006B7" w:rsidRPr="00905C96" w:rsidRDefault="00F006B7" w:rsidP="00F006B7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комплект игры входят карточки, на которых изображены здания города 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Ростова-на-Дону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старом и современном виде.</w:t>
      </w:r>
    </w:p>
    <w:p w:rsidR="00281D0C" w:rsidRPr="00905C96" w:rsidRDefault="00281D0C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могут принимать участие от 2 до 6 детей. Дети сидят за столом, на котором разложены картинки с изображением цветных памятников архитектуры «рубашкой вверх». Рядом разложены картинки с чёрно-белыми фотографиями тех же самых памятников архитектуры, но выполненных несколько лет назад. По порядку каждый ребенок открывает картинку с цветной фотографией и ищет соответствующую картинку с изображением одного и того же здания. Дети называют здания. Выигрывает тот, кто правильно подберет пары и назовет памятник.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вариант: 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берут карточки, внимательно рассматривают их, находят сходства и различия зданий в старом и современном виде. По очереди дети рассказывают о назначении здания для жителей города. 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вариант: 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по представлению внести изменения во внешний вид здания, представить и рассказать, каким оно станет в будущем.</w:t>
      </w: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202718" w:rsidRPr="00905C96" w:rsidRDefault="00202718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Игровое правило: </w:t>
      </w:r>
    </w:p>
    <w:p w:rsidR="00202718" w:rsidRPr="00905C96" w:rsidRDefault="00281D0C" w:rsidP="00281D0C">
      <w:pPr>
        <w:spacing w:after="0" w:line="2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только одинаковые здания на разных картинках. Выигрывает тот, кто не ошибётся.</w:t>
      </w:r>
    </w:p>
    <w:p w:rsidR="000D79AA" w:rsidRPr="00905C96" w:rsidRDefault="00E8171D" w:rsidP="00557BC0">
      <w:pPr>
        <w:spacing w:after="0" w:line="240" w:lineRule="auto"/>
        <w:ind w:left="-360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 xml:space="preserve">Дидактическая игра </w:t>
      </w:r>
    </w:p>
    <w:p w:rsidR="00E8171D" w:rsidRPr="00905C96" w:rsidRDefault="00E8171D" w:rsidP="00557BC0">
      <w:pPr>
        <w:spacing w:after="0" w:line="240" w:lineRule="auto"/>
        <w:ind w:left="-360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«Собери картинку»</w:t>
      </w:r>
    </w:p>
    <w:p w:rsidR="00557BC0" w:rsidRPr="00905C96" w:rsidRDefault="00557BC0" w:rsidP="00557BC0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5-7 лет)</w:t>
      </w:r>
    </w:p>
    <w:p w:rsidR="00557BC0" w:rsidRPr="00905C96" w:rsidRDefault="00557BC0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F006B7" w:rsidRPr="00905C96" w:rsidRDefault="00F006B7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Цель:</w:t>
      </w:r>
    </w:p>
    <w:p w:rsidR="00F006B7" w:rsidRPr="00905C96" w:rsidRDefault="00F006B7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E8171D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детей в составлении целой картинки из отдельных частей,</w:t>
      </w:r>
    </w:p>
    <w:p w:rsidR="00F006B7" w:rsidRPr="00905C96" w:rsidRDefault="00F006B7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детей о родном городе </w:t>
      </w:r>
      <w:r w:rsidR="00E8171D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содержание картинок, </w:t>
      </w:r>
    </w:p>
    <w:p w:rsidR="00F006B7" w:rsidRPr="00905C96" w:rsidRDefault="00F006B7" w:rsidP="00F006B7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F006B7" w:rsidRPr="00905C96" w:rsidRDefault="00F006B7" w:rsidP="00F006B7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Ход игры.</w:t>
      </w:r>
    </w:p>
    <w:p w:rsidR="00557BC0" w:rsidRPr="00905C96" w:rsidRDefault="00557BC0" w:rsidP="000812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комплект игры входят картинки с видами музеев, памятников, разрезанные на несколько частей. В игре могут принимать участие 1-3 человека. </w:t>
      </w:r>
    </w:p>
    <w:p w:rsidR="00F006B7" w:rsidRPr="00905C96" w:rsidRDefault="00F006B7" w:rsidP="000812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рассматривает картинки с изображением достопримечательностей города. Объясняя правила игры, педагог напоминает уже известное правило, как из отдельных частей сложить целую картинку. Раздав картинки, по числу играющих, воспитатель говорит: «Начали!». Дети выбирают нужные части своей картинки. Кто первым сложил картинку, выиграл. Затем можно обменяться картинками и повторить игру. Необходимо иметь 2 комплекта картинок: один состоит из целых картин, другой из их частей (не менее 9-12).</w:t>
      </w:r>
    </w:p>
    <w:p w:rsidR="00F006B7" w:rsidRPr="00905C96" w:rsidRDefault="00F006B7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F006B7" w:rsidRPr="00905C96" w:rsidRDefault="00F006B7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Игровое правило:</w:t>
      </w:r>
    </w:p>
    <w:p w:rsidR="00557BC0" w:rsidRPr="00905C96" w:rsidRDefault="00E8171D" w:rsidP="00557BC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определенное время правильно собрать из частей целую картинку.</w:t>
      </w:r>
      <w:r w:rsidR="00557BC0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Выигрывает тот, кто соберет картинки первым. </w:t>
      </w:r>
    </w:p>
    <w:p w:rsidR="00E8171D" w:rsidRPr="00905C96" w:rsidRDefault="00E8171D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81288" w:rsidRPr="00905C96" w:rsidRDefault="00081288" w:rsidP="00081288">
      <w:pPr>
        <w:spacing w:after="0" w:line="240" w:lineRule="auto"/>
        <w:ind w:left="-360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 xml:space="preserve">Дидактическая игра </w:t>
      </w:r>
    </w:p>
    <w:p w:rsidR="00081288" w:rsidRPr="00905C96" w:rsidRDefault="00081288" w:rsidP="00081288">
      <w:pPr>
        <w:spacing w:after="0" w:line="240" w:lineRule="auto"/>
        <w:ind w:left="-360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«Сквозь замочную скважину»</w:t>
      </w:r>
    </w:p>
    <w:p w:rsidR="00081288" w:rsidRPr="00905C96" w:rsidRDefault="00081288" w:rsidP="00081288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5-7 лет)</w:t>
      </w:r>
    </w:p>
    <w:p w:rsidR="00081288" w:rsidRPr="00905C96" w:rsidRDefault="00081288" w:rsidP="0008128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081288" w:rsidRPr="00905C96" w:rsidRDefault="00081288" w:rsidP="0008128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Цель:</w:t>
      </w:r>
    </w:p>
    <w:p w:rsidR="00081288" w:rsidRPr="00905C96" w:rsidRDefault="00081288" w:rsidP="00081288">
      <w:pPr>
        <w:tabs>
          <w:tab w:val="left" w:pos="756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памятниках города Костромы;</w:t>
      </w:r>
    </w:p>
    <w:p w:rsidR="00081288" w:rsidRPr="00905C96" w:rsidRDefault="00081288" w:rsidP="00081288">
      <w:pPr>
        <w:tabs>
          <w:tab w:val="left" w:pos="756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зрительную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восприятие.</w:t>
      </w:r>
    </w:p>
    <w:p w:rsidR="00081288" w:rsidRPr="00905C96" w:rsidRDefault="00081288" w:rsidP="0008128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288" w:rsidRPr="00905C96" w:rsidRDefault="00081288" w:rsidP="00081288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Ход игры.</w:t>
      </w:r>
    </w:p>
    <w:p w:rsidR="00081288" w:rsidRPr="00905C96" w:rsidRDefault="00081288" w:rsidP="000D79A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комплект игры входят картинки с видами памятников города Костромы, комплект карточек с прорезями замочной скважины разных величин. </w:t>
      </w:r>
    </w:p>
    <w:p w:rsidR="00081288" w:rsidRPr="00905C96" w:rsidRDefault="00081288" w:rsidP="000D79A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вместе с детьми рассматривает картинки с изображением памятников. </w:t>
      </w:r>
      <w:r w:rsidR="000D79AA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перемещая замочную скважину, пытается определить памятник, дать краткое описание его.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288" w:rsidRPr="00905C96" w:rsidRDefault="00081288" w:rsidP="0008128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081288" w:rsidRPr="00905C96" w:rsidRDefault="00081288" w:rsidP="0008128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Игровое правило:</w:t>
      </w:r>
    </w:p>
    <w:p w:rsidR="00081288" w:rsidRPr="00905C96" w:rsidRDefault="000D79AA" w:rsidP="0008128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картинку можно только с помощью замочной скважины.</w:t>
      </w:r>
    </w:p>
    <w:p w:rsidR="000D79AA" w:rsidRPr="00905C96" w:rsidRDefault="000D79AA" w:rsidP="00281D0C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6B7" w:rsidRDefault="00F006B7" w:rsidP="00281D0C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C96" w:rsidRDefault="00905C96" w:rsidP="00281D0C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C96" w:rsidRPr="00905C96" w:rsidRDefault="00905C96" w:rsidP="00281D0C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71D" w:rsidRPr="00905C96" w:rsidRDefault="00E8171D" w:rsidP="000D79A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lastRenderedPageBreak/>
        <w:t>Дидактическая игра «Путешествие по городу»</w:t>
      </w:r>
    </w:p>
    <w:p w:rsidR="000D79AA" w:rsidRPr="00905C96" w:rsidRDefault="000D79AA" w:rsidP="000D79AA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5-7 лет)</w:t>
      </w:r>
    </w:p>
    <w:p w:rsidR="000D79AA" w:rsidRPr="00905C96" w:rsidRDefault="000D79AA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7E25D3" w:rsidRPr="00905C96" w:rsidRDefault="007E25D3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Цель:</w:t>
      </w:r>
    </w:p>
    <w:p w:rsidR="00E8171D" w:rsidRPr="00905C96" w:rsidRDefault="007E25D3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8171D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детей о родном городе, названиях улиц, достопримечательностях города.</w:t>
      </w:r>
    </w:p>
    <w:p w:rsidR="007E25D3" w:rsidRPr="00905C96" w:rsidRDefault="007E25D3" w:rsidP="007E25D3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определять место расположения исторических памятников, давать их краткое описание.</w:t>
      </w:r>
    </w:p>
    <w:p w:rsidR="007E25D3" w:rsidRPr="00905C96" w:rsidRDefault="007E25D3" w:rsidP="007E25D3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Дидактический материал: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поле, на котором отмечено расположение наиболее интересных памятных мест, карточки такого же размера с изображениями памятников и др. Содержание карточек зависит от варианта игры: 1 – изображение и название достопримечательностей; 2 — описание памятных мест; 3 — цифры, указывающие местоположение памятника на схеме.</w:t>
      </w:r>
    </w:p>
    <w:p w:rsidR="007E25D3" w:rsidRPr="00905C96" w:rsidRDefault="007E25D3" w:rsidP="007E25D3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E8171D" w:rsidRPr="00905C96" w:rsidRDefault="007E25D3" w:rsidP="007E25D3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Ход игры:</w:t>
      </w:r>
    </w:p>
    <w:p w:rsidR="00E8171D" w:rsidRPr="00905C96" w:rsidRDefault="00E8171D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игру, воспитатель вместе с детьми рассматривает фотографи</w:t>
      </w:r>
      <w:r w:rsidR="00DD4034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изображены достопримечательности города. Проводится краткая беседа о названиях улиц и зданиях города.</w:t>
      </w:r>
      <w:r w:rsidR="007E25D3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объясняются правила игры.</w:t>
      </w: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могут принимать участие 4-5 детей. На столе раскладывается карта-схема города, дети получают карточки с изображением памятных мест. Воспитатель предлагает отправиться на экскурсию по городу и перемешивает карточки с описаниями, положив их «рубашками» верх. Игра может постепенно усложниться.</w:t>
      </w: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вариант.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достает карточки, называя памятник и цифру, обозначающую его местонахождение на карте. Ребята, у которых есть карточка с изображением названной достопримечательности, закрывает ею соответствующее место на схеме.</w:t>
      </w: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вариант.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достает карточки с описанием, читает текст, не называя памятник и цифру, которая обозначает его расположение. Дети должны догадаться, о чем именно говорит педагог, назвать памятник или историческое место, найти его по карте и выложить нужную карточку.</w:t>
      </w: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вариант.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достает карточки с цифрами. Дети, у которых есть карточка с изображением соответствующей цифры памятника, произносит нужное название и рассказывает о нем. Игра заканчивается, когда все отмеченные на схеме места будут закрыты карточками. Побеждает участник, выложивший свои карточки первым.</w:t>
      </w:r>
    </w:p>
    <w:p w:rsidR="007E25D3" w:rsidRPr="00905C96" w:rsidRDefault="007E25D3" w:rsidP="00281D0C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D3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Игровые правила: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71D" w:rsidRPr="00905C96" w:rsidRDefault="007E25D3" w:rsidP="007E25D3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хода определяется брошенным кубиком, передвигаться по игровому полю можно только с помощью фишки, каждый раз отсчитывать столько кружков, сколько их будет указано на кубике, 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учитывая, что красный круг означает - пропусти ход, зелёный — двигайся назад, синий — вперед. Выигравшим считается тот, кто первым дошел до финиша.</w:t>
      </w:r>
    </w:p>
    <w:p w:rsidR="000D79AA" w:rsidRPr="00905C96" w:rsidRDefault="000D79AA" w:rsidP="00B1635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28"/>
          <w:szCs w:val="28"/>
          <w:lang w:eastAsia="ru-RU"/>
        </w:rPr>
      </w:pPr>
    </w:p>
    <w:p w:rsidR="00B1635A" w:rsidRPr="00905C96" w:rsidRDefault="000D79AA" w:rsidP="00B1635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 xml:space="preserve">Дидактическая </w:t>
      </w:r>
      <w:proofErr w:type="gramStart"/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 xml:space="preserve">игра  </w:t>
      </w:r>
      <w:r w:rsidR="00B1635A"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</w:t>
      </w:r>
      <w:proofErr w:type="gramEnd"/>
      <w:r w:rsidR="00B1635A"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Найди пару»</w:t>
      </w:r>
    </w:p>
    <w:p w:rsidR="00B1635A" w:rsidRPr="00905C96" w:rsidRDefault="00B1635A" w:rsidP="00B16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</w:t>
      </w:r>
      <w:r w:rsidR="000D79AA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B1635A" w:rsidRPr="00905C96" w:rsidRDefault="00B1635A" w:rsidP="00B163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tabs>
          <w:tab w:val="left" w:pos="75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Цель:</w:t>
      </w:r>
    </w:p>
    <w:p w:rsidR="00B1635A" w:rsidRPr="00905C96" w:rsidRDefault="00B1635A" w:rsidP="00B1635A">
      <w:pPr>
        <w:tabs>
          <w:tab w:val="left" w:pos="75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устанавливать отношения между объектами и людьми, работающими на этих объектах;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зрительную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восприятие;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анализировать свой ответ.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 игры: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учреждений города педагог раздает детям, другие – оставляет у себя. Ведущий берет по одной карточке с изображением людей, показывает ее игрокам и просит внимательно посмотреть на карточки, которые находятся у них. Тот, к кому относится эта карточка, называет, что изображено на ней.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Игровое правило: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Выигрывает тот, кто первым заканчивает подбор карточек. 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Игровое действие:</w:t>
      </w: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0D79AA">
      <w:pPr>
        <w:tabs>
          <w:tab w:val="left" w:pos="7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нужных карточек.  </w:t>
      </w:r>
    </w:p>
    <w:p w:rsidR="00B1635A" w:rsidRPr="00905C96" w:rsidRDefault="00B1635A" w:rsidP="000D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0D79A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комплект игры входит 10 карточек с изображением наиболее значимых учреждений города (музей, школа, церковь, вокзал, художественная школа и т.д.) и 10 карточек с изображением людей разных профессий, работающих в этих учреждениях. В игре могут принимать участие 2-3 чел.</w:t>
      </w:r>
    </w:p>
    <w:p w:rsidR="00905C96" w:rsidRPr="00905C96" w:rsidRDefault="00905C96" w:rsidP="00B1635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«Что за ягода такая»</w:t>
      </w:r>
    </w:p>
    <w:p w:rsidR="00B1635A" w:rsidRPr="00905C96" w:rsidRDefault="00B1635A" w:rsidP="00B16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</w:t>
      </w:r>
      <w:r w:rsidR="000D79AA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9AA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Цель: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видами ягод и учить называть их;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узнавать ягоды, которые произрастают в Костромской области;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 детей внимание, интерес, бережное отношение к растениям. 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Ход игры: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вариант: 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лежать на столе у детей. Воспитатель называет ягоду, дети показывают нужную карточку.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вариант: 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карточек дети выбирают те ягоды, которые произрастают в крае.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комплект игры входят карточки с изображением ягод Костромской области.</w:t>
      </w: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905C96">
      <w:pPr>
        <w:spacing w:after="0" w:line="240" w:lineRule="auto"/>
        <w:ind w:firstLine="357"/>
        <w:jc w:val="center"/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</w:pPr>
      <w:bookmarkStart w:id="3" w:name="_GoBack"/>
      <w:bookmarkEnd w:id="3"/>
      <w:r w:rsidRPr="00905C96">
        <w:rPr>
          <w:rFonts w:ascii="Monotype Corsiva" w:eastAsia="Times New Roman" w:hAnsi="Monotype Corsiva" w:cs="Times New Roman"/>
          <w:b/>
          <w:i/>
          <w:sz w:val="44"/>
          <w:szCs w:val="44"/>
          <w:lang w:eastAsia="ru-RU"/>
        </w:rPr>
        <w:t>«Кто такой?»</w:t>
      </w:r>
    </w:p>
    <w:p w:rsidR="00B1635A" w:rsidRPr="00905C96" w:rsidRDefault="00B1635A" w:rsidP="00B16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6-7года)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Цель: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видах животных, занесенных в Красную книгу;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понимание неповторимости каждого вида животного, необходимости их защищать;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 и память.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 игры:</w:t>
      </w:r>
    </w:p>
    <w:p w:rsidR="00B1635A" w:rsidRPr="00905C96" w:rsidRDefault="00B1635A" w:rsidP="00B1635A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вариант: 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предложенного ряда карточек, дети выбирают тех животных, которые занесены в Красную книгу 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вариант: 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показывает карточку с тем или иным животным, занесенным в Красную книгу 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обл.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называют его.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3 вариант:</w:t>
      </w:r>
    </w:p>
    <w:p w:rsidR="00B1635A" w:rsidRPr="00905C96" w:rsidRDefault="00B1635A" w:rsidP="00B1635A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называет название животного, дети из предложенного ряда карточек выбирают нужную.</w:t>
      </w:r>
    </w:p>
    <w:p w:rsidR="00B1635A" w:rsidRPr="00905C96" w:rsidRDefault="00B1635A" w:rsidP="00B163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C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Игровое правило: </w:t>
      </w: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тот, кто быстрее справится с заданием.</w:t>
      </w: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5A" w:rsidRPr="00905C96" w:rsidRDefault="00B1635A" w:rsidP="00B1635A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комплект игры входят карточки с изображением животных, занесенных в Красную книгу </w:t>
      </w:r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proofErr w:type="gramStart"/>
      <w:r w:rsidR="00905C96"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</w:t>
      </w:r>
      <w:proofErr w:type="gramEnd"/>
      <w:r w:rsidRPr="009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карточек, содержащих животных занесенных в Красную книгу и нет. </w:t>
      </w:r>
    </w:p>
    <w:sectPr w:rsidR="00B1635A" w:rsidRPr="00905C96" w:rsidSect="00905C9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B6E"/>
    <w:multiLevelType w:val="multilevel"/>
    <w:tmpl w:val="456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21830"/>
    <w:multiLevelType w:val="multilevel"/>
    <w:tmpl w:val="216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E6C2C"/>
    <w:multiLevelType w:val="multilevel"/>
    <w:tmpl w:val="477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905F5"/>
    <w:multiLevelType w:val="multilevel"/>
    <w:tmpl w:val="6D0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50392"/>
    <w:multiLevelType w:val="multilevel"/>
    <w:tmpl w:val="3ED8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8406A"/>
    <w:multiLevelType w:val="multilevel"/>
    <w:tmpl w:val="C5A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2224F"/>
    <w:multiLevelType w:val="multilevel"/>
    <w:tmpl w:val="B20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97AAD"/>
    <w:multiLevelType w:val="multilevel"/>
    <w:tmpl w:val="2A7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73110"/>
    <w:multiLevelType w:val="multilevel"/>
    <w:tmpl w:val="BEB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64A27"/>
    <w:multiLevelType w:val="multilevel"/>
    <w:tmpl w:val="FCD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1D"/>
    <w:rsid w:val="000579DA"/>
    <w:rsid w:val="00081288"/>
    <w:rsid w:val="000D79AA"/>
    <w:rsid w:val="001133AC"/>
    <w:rsid w:val="00202718"/>
    <w:rsid w:val="00281D0C"/>
    <w:rsid w:val="00557BC0"/>
    <w:rsid w:val="00736337"/>
    <w:rsid w:val="007E25D3"/>
    <w:rsid w:val="0080385A"/>
    <w:rsid w:val="00905C96"/>
    <w:rsid w:val="009366E8"/>
    <w:rsid w:val="00B1635A"/>
    <w:rsid w:val="00CD3416"/>
    <w:rsid w:val="00DD4034"/>
    <w:rsid w:val="00E8171D"/>
    <w:rsid w:val="00F006B7"/>
    <w:rsid w:val="00F3653A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CF77F-0E99-4FD4-B9DE-AB00073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71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3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653A"/>
  </w:style>
  <w:style w:type="paragraph" w:styleId="a5">
    <w:name w:val="Normal (Web)"/>
    <w:basedOn w:val="a"/>
    <w:uiPriority w:val="99"/>
    <w:semiHidden/>
    <w:unhideWhenUsed/>
    <w:rsid w:val="000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9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Лобановы</dc:creator>
  <cp:lastModifiedBy>User</cp:lastModifiedBy>
  <cp:revision>9</cp:revision>
  <cp:lastPrinted>2018-02-16T07:38:00Z</cp:lastPrinted>
  <dcterms:created xsi:type="dcterms:W3CDTF">2016-02-21T15:40:00Z</dcterms:created>
  <dcterms:modified xsi:type="dcterms:W3CDTF">2018-02-16T07:38:00Z</dcterms:modified>
</cp:coreProperties>
</file>