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8B" w:rsidRPr="0051318B" w:rsidRDefault="0051318B" w:rsidP="0051318B">
      <w:pPr>
        <w:pStyle w:val="20"/>
        <w:shd w:val="clear" w:color="auto" w:fill="auto"/>
        <w:spacing w:before="0" w:after="319" w:line="280" w:lineRule="exact"/>
        <w:ind w:left="6920"/>
        <w:rPr>
          <w:rFonts w:ascii="Times New Roman" w:hAnsi="Times New Roman" w:cs="Times New Roman"/>
        </w:rPr>
      </w:pPr>
      <w:r w:rsidRPr="005131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91440" simplePos="0" relativeHeight="251659264" behindDoc="1" locked="0" layoutInCell="1" allowOverlap="1">
                <wp:simplePos x="0" y="0"/>
                <wp:positionH relativeFrom="margin">
                  <wp:posOffset>-219710</wp:posOffset>
                </wp:positionH>
                <wp:positionV relativeFrom="margin">
                  <wp:posOffset>6441440</wp:posOffset>
                </wp:positionV>
                <wp:extent cx="128270" cy="177800"/>
                <wp:effectExtent l="3175" t="0" r="1905" b="0"/>
                <wp:wrapSquare wrapText="righ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18B" w:rsidRDefault="0051318B" w:rsidP="0051318B">
                            <w:pPr>
                              <w:pStyle w:val="90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7.3pt;margin-top:507.2pt;width:10.1pt;height:14pt;z-index:-251657216;visibility:visible;mso-wrap-style:square;mso-width-percent:0;mso-height-percent:0;mso-wrap-distance-left:5pt;mso-wrap-distance-top:0;mso-wrap-distance-right:7.2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0LxgIAAK4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ixEkDLdp9233f/dj92v28+3L3FYWmRl2rYnC9acFZb6/EFnpt+ar2WuTv&#10;FeJiXhG+opdSiq6ipIAcfXPTPbna4ygDsuxeigKCkbUWFmhbysYUEEqCAB16dXvoD91qlJuQwTSY&#10;wEkOR/5kMvVs/1wSD5dbqfRzKhpkjARLaL8FJ5trpU0yJB5cTCwuMlbXVgI1v7cBjv0OhIar5swk&#10;YTv6KfKixXQxDZ0wGC+c0EtT5zKbh8448yej9Fk6n6f+ZxPXD+OKFQXlJsygLj/8s+7tdd7r4qAv&#10;JWpWGDiTkpKr5byWaENA3Zn9bMnh5Ojm3k/DFgG4PKDkB6F3FURONp5OnDALR0408aaO50dX0dgL&#10;ozDN7lO6Zpz+OyXUJTgaBaNeS8ekH3Dz7PeYG4kbpmF+1KxJMMgBPuNEYqPABS+srQmre/ukFCb9&#10;Yymg3UOjrV6NRHux6u1yCyhGxEtR3IJypQBlgQhh6IFRCfkRow4GSILVhzWRFKP6BQf1m2kzGHIw&#10;loNBeA5XE6wx6s257qfSupVsVQHy8L4u4YVkzKr3mMX+XcFQsCT2A8xMndN/63Ucs7PfAAAA//8D&#10;AFBLAwQUAAYACAAAACEArT9l8t4AAAANAQAADwAAAGRycy9kb3ducmV2LnhtbEyPMU/DMBCFdyT+&#10;g3VILCh1HKwIQpwKIVjYaFnY3PhIIuxzFLtJ6K/HZYHt7t7Tu+/V29VZNuMUBk8KxCYHhtR6M1Cn&#10;4H3/kt0BC1GT0dYTKvjGANvm8qLWlfELveG8ix1LIRQqraCPcaw4D22PToeNH5GS9uknp2Nap46b&#10;SS8p3Fle5HnJnR4ofej1iE89tl+7o1NQrs/jzes9FsuptTN9nISIKJS6vlofH4BFXOOfGc74CR2a&#10;xHTwRzKBWQXZrSyTNQm5kBJYsmS/w+F8koUE3tT8f4vmBwAA//8DAFBLAQItABQABgAIAAAAIQC2&#10;gziS/gAAAOEBAAATAAAAAAAAAAAAAAAAAAAAAABbQ29udGVudF9UeXBlc10ueG1sUEsBAi0AFAAG&#10;AAgAAAAhADj9If/WAAAAlAEAAAsAAAAAAAAAAAAAAAAALwEAAF9yZWxzLy5yZWxzUEsBAi0AFAAG&#10;AAgAAAAhAPLDDQvGAgAArgUAAA4AAAAAAAAAAAAAAAAALgIAAGRycy9lMm9Eb2MueG1sUEsBAi0A&#10;FAAGAAgAAAAhAK0/ZfLeAAAADQEAAA8AAAAAAAAAAAAAAAAAIAUAAGRycy9kb3ducmV2LnhtbFBL&#10;BQYAAAAABAAEAPMAAAArBgAAAAA=&#10;" filled="f" stroked="f">
                <v:textbox style="mso-fit-shape-to-text:t" inset="0,0,0,0">
                  <w:txbxContent>
                    <w:p w:rsidR="0051318B" w:rsidRDefault="0051318B" w:rsidP="0051318B">
                      <w:pPr>
                        <w:pStyle w:val="90"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Pr="005131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-146050</wp:posOffset>
                </wp:positionH>
                <wp:positionV relativeFrom="margin">
                  <wp:posOffset>7428865</wp:posOffset>
                </wp:positionV>
                <wp:extent cx="97790" cy="175260"/>
                <wp:effectExtent l="635" t="1905" r="0" b="3810"/>
                <wp:wrapSquare wrapText="righ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18B" w:rsidRPr="00D74CE5" w:rsidRDefault="0051318B" w:rsidP="0051318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-11.5pt;margin-top:584.95pt;width:7.7pt;height:13.8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erxwIAALQFAAAOAAAAZHJzL2Uyb0RvYy54bWysVEtu2zAQ3RfoHQjuFX0ifyREDhLLKgqk&#10;HyDtAWiJsohKpErSltOgi+57hd6hiy666xWcG3VIWXY+m6KtFsSIHL55M/M4Z+fbpkYbKhUTPMH+&#10;iYcR5bkoGF8l+P27zJlipDThBakFpwm+oQqfz54/O+vamAaiEnVBJQIQruKuTXCldRu7rsor2hB1&#10;IlrK4bAUsiEafuXKLSTpAL2p3cDzxm4nZNFKkVOlYDftD/HM4pclzfWbslRUozrBwE3bVdp1aVZ3&#10;dkbilSRtxfI9DfIXLBrCOAQ9QKVEE7SW7AlUw3IplCj1SS4aV5Qly6nNAbLxvUfZXFekpTYXKI5q&#10;D2VS/w82f715KxErEnyKEScNtGj3bfd992P3a/fz7svdV3RqatS1KgbX6xac9fZSbKHXNl/VXon8&#10;g0JczCvCV/RCStFVlBTA0Tc33XtXexxlQJbdK1FAMLLWwgJtS9mYAkJJEKBDr24O/aFbjXLYjCaT&#10;CA5yOPEno2Bs2+eSeLjbSqVfUNEgYyRYQvctNtlcKW24kHhwMaG4yFhdWwXU/MEGOPY7EBmumjPD&#10;wTb0NvKixXQxDZ0wGC+c0EtT5yKbh844A1LpaTqfp/5nE9cP44oVBeUmzCAuP/yz5u1l3sviIC8l&#10;alYYOENJydVyXku0ISDuzH624nBydHMf0rBFgFwepeQHoXcZRE42nk6cMAtHTjTxpo7nR5fR2Auj&#10;MM0epnTFOP33lFAHTR0Fo15KR9KPcvPs9zQ3EjdMw/ioWZPg6cGJxEaAC17Y1mrC6t6+VwpD/1gK&#10;aPfQaCtXo9Beq3q73NrXYbVspLwUxQ3oVwoQGGgRRh8YlZCfMOpgjCRYfVwTSTGqX3J4A2bmDIYc&#10;jOVgEJ7D1QRrjHpzrvvZtG4lW1WAPLyyC3gnGbMiPrLYvy4YDTaX/Rgzs+f+v/U6DtvZbwAAAP//&#10;AwBQSwMEFAAGAAgAAAAhAG6Mz1HfAAAADAEAAA8AAABkcnMvZG93bnJldi54bWxMj0FPhDAQhe8m&#10;/odmTLwYtoCRFaRsjNGLN1cv3rp0BGI7JbQLuL/e2ZMe572XN9+rd6uzYsYpDJ4UZJsUBFLrzUCd&#10;go/3l+QeRIiajLaeUMEPBtg1lxe1roxf6A3nfewEl1CotII+xrGSMrQ9Oh02fkRi78tPTkc+p06a&#10;SS9c7qzM07SQTg/EH3o94lOP7ff+6BQU6/N481pivpxaO9PnKcsiZkpdX62PDyAirvEvDGd8RoeG&#10;mQ7+SCYIqyDJb3lLZCMryhIER5JtAeJwVsrtHcimlv9HNL8AAAD//wMAUEsBAi0AFAAGAAgAAAAh&#10;ALaDOJL+AAAA4QEAABMAAAAAAAAAAAAAAAAAAAAAAFtDb250ZW50X1R5cGVzXS54bWxQSwECLQAU&#10;AAYACAAAACEAOP0h/9YAAACUAQAACwAAAAAAAAAAAAAAAAAvAQAAX3JlbHMvLnJlbHNQSwECLQAU&#10;AAYACAAAACEAH3KXq8cCAAC0BQAADgAAAAAAAAAAAAAAAAAuAgAAZHJzL2Uyb0RvYy54bWxQSwEC&#10;LQAUAAYACAAAACEAbozPUd8AAAAMAQAADwAAAAAAAAAAAAAAAAAhBQAAZHJzL2Rvd25yZXYueG1s&#10;UEsFBgAAAAAEAAQA8wAAAC0GAAAAAA==&#10;" filled="f" stroked="f">
                <v:textbox style="mso-fit-shape-to-text:t" inset="0,0,0,0">
                  <w:txbxContent>
                    <w:p w:rsidR="0051318B" w:rsidRPr="00D74CE5" w:rsidRDefault="0051318B" w:rsidP="0051318B"/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Pr="005131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286385" simplePos="0" relativeHeight="251661312" behindDoc="1" locked="0" layoutInCell="1" allowOverlap="1">
                <wp:simplePos x="0" y="0"/>
                <wp:positionH relativeFrom="margin">
                  <wp:posOffset>-469265</wp:posOffset>
                </wp:positionH>
                <wp:positionV relativeFrom="margin">
                  <wp:posOffset>7623175</wp:posOffset>
                </wp:positionV>
                <wp:extent cx="182880" cy="177800"/>
                <wp:effectExtent l="1270" t="0" r="0" b="0"/>
                <wp:wrapSquare wrapText="righ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18B" w:rsidRDefault="0051318B" w:rsidP="0051318B">
                            <w:pPr>
                              <w:pStyle w:val="20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36.95pt;margin-top:600.25pt;width:14.4pt;height:14pt;z-index:-251655168;visibility:visible;mso-wrap-style:square;mso-width-percent:0;mso-height-percent:0;mso-wrap-distance-left:5pt;mso-wrap-distance-top:0;mso-wrap-distance-right:22.5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kKyAIAALUFAAAOAAAAZHJzL2Uyb0RvYy54bWysVM2O0zAQviPxDpbv2fyQtkm06Wq3aRDS&#10;8iMtPICbOI1FYgfb3XRBHLjzCrwDBw7ceIXuGzF2mnZ/LgjIwZrY42/mm/k8p2fbtkHXVComeIr9&#10;Ew8jygtRMr5O8bu3uRNhpDThJWkEpym+oQqfzZ8+Oe27hAaiFk1JJQIQrpK+S3GtdZe4ripq2hJ1&#10;IjrK4bASsiUafuXaLSXpAb1t3MDzpm4vZNlJUVClYDcbDvHc4lcVLfTrqlJUoybFkJu2q7Tryqzu&#10;/JQka0m6mhX7NMhfZNESxiHoASojmqCNZI+gWlZIoUSlTwrRuqKqWEEtB2Djew/YXNWko5YLFEd1&#10;hzKp/wdbvLp+IxErUxxgxEkLLdp9233f/dj92v28/XL7FQWmRn2nEnC96sBZby/EFnpt+aruUhTv&#10;FeJiURO+pudSir6mpIQcfXPTvXN1wFEGZNW/FCUEIxstLNC2kq0pIJQEATr06ubQH7rVqDAhoyCK&#10;4KSAI382izzbP5ck4+VOKv2cihYZI8US2m/ByfWl0iYZkowuJhYXOWsaK4GG39sAx2EHQsNVc2aS&#10;sB39FHvxMlpGoRMG06UTelnmnOeL0Jnm/mySPcsWi8z/bOL6YVKzsqTchBnV5Yd/1r29zgddHPSl&#10;RMNKA2dSUnK9WjQSXRNQd24/W3I4Obq599OwRQAuDyj5QehdBLGTT6OZE+bhxIlnXuR4fnwRT70w&#10;DrP8PqVLxum/U0J9iuNJMBm0dEz6ATfPfo+5kaRlGuZHw9oUgxzgM04kMQpc8tLamrBmsO+UwqR/&#10;LAW0e2y01auR6CBWvV1t988DwIyWV6K8AQFLAQIDLcLsA6MW8iNGPcyRFKsPGyIpRs0LDo/ADJ3R&#10;kKOxGg3CC7iaYo3RYC70MJw2nWTrGpDHZ3YODyVnVsTHLPbPC2aD5bKfY2b43P23XsdpO/8NAAD/&#10;/wMAUEsDBBQABgAIAAAAIQDv6p++3wAAAA0BAAAPAAAAZHJzL2Rvd25yZXYueG1sTI89T8MwEIZ3&#10;JP6DdUgsKHUSSGlDnAohWNgoLGxufCQR9jmK3ST013OdYLx7H70f1W5xVkw4ht6TgmyVgkBqvOmp&#10;VfDx/pJsQISoyWjrCRX8YIBdfXlR6dL4md5w2sdWsAmFUivoYhxKKUPTodNh5Qck1r786HTkc2yl&#10;GfXM5s7KPE3X0umeOKHTAz512Hzvj07Benkebl63mM+nxk70ecqyiJlS11fL4wOIiEv8g+Fcn6tD&#10;zZ0O/kgmCKsgub/dMsoC5xQgGEnuigzE4fzKNwXIupL/V9S/AAAA//8DAFBLAQItABQABgAIAAAA&#10;IQC2gziS/gAAAOEBAAATAAAAAAAAAAAAAAAAAAAAAABbQ29udGVudF9UeXBlc10ueG1sUEsBAi0A&#10;FAAGAAgAAAAhADj9If/WAAAAlAEAAAsAAAAAAAAAAAAAAAAALwEAAF9yZWxzLy5yZWxzUEsBAi0A&#10;FAAGAAgAAAAhAIfOqQrIAgAAtQUAAA4AAAAAAAAAAAAAAAAALgIAAGRycy9lMm9Eb2MueG1sUEsB&#10;Ai0AFAAGAAgAAAAhAO/qn77fAAAADQEAAA8AAAAAAAAAAAAAAAAAIgUAAGRycy9kb3ducmV2Lnht&#10;bFBLBQYAAAAABAAEAPMAAAAuBgAAAAA=&#10;" filled="f" stroked="f">
                <v:textbox style="mso-fit-shape-to-text:t" inset="0,0,0,0">
                  <w:txbxContent>
                    <w:p w:rsidR="0051318B" w:rsidRDefault="0051318B" w:rsidP="0051318B">
                      <w:pPr>
                        <w:pStyle w:val="20"/>
                        <w:shd w:val="clear" w:color="auto" w:fill="auto"/>
                        <w:spacing w:before="0" w:line="280" w:lineRule="exact"/>
                        <w:jc w:val="left"/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</w:p>
    <w:p w:rsidR="0051318B" w:rsidRDefault="0051318B" w:rsidP="0051318B">
      <w:pPr>
        <w:pStyle w:val="50"/>
        <w:shd w:val="clear" w:color="auto" w:fill="auto"/>
        <w:spacing w:before="0" w:after="0" w:line="365" w:lineRule="exact"/>
        <w:ind w:left="180"/>
        <w:jc w:val="center"/>
        <w:rPr>
          <w:rFonts w:ascii="Times New Roman" w:hAnsi="Times New Roman" w:cs="Times New Roman"/>
        </w:rPr>
      </w:pPr>
      <w:r w:rsidRPr="0051318B">
        <w:rPr>
          <w:rFonts w:ascii="Times New Roman" w:hAnsi="Times New Roman" w:cs="Times New Roman"/>
        </w:rPr>
        <w:t>Вопросы мониторинга</w:t>
      </w:r>
    </w:p>
    <w:p w:rsidR="0051318B" w:rsidRDefault="0051318B" w:rsidP="0016227A">
      <w:pPr>
        <w:pStyle w:val="50"/>
        <w:shd w:val="clear" w:color="auto" w:fill="auto"/>
        <w:spacing w:before="0" w:after="0" w:line="365" w:lineRule="exact"/>
        <w:jc w:val="center"/>
        <w:rPr>
          <w:rFonts w:ascii="Times New Roman" w:hAnsi="Times New Roman" w:cs="Times New Roman"/>
        </w:rPr>
      </w:pPr>
      <w:proofErr w:type="gramStart"/>
      <w:r w:rsidRPr="0051318B">
        <w:rPr>
          <w:rFonts w:ascii="Times New Roman" w:hAnsi="Times New Roman" w:cs="Times New Roman"/>
        </w:rPr>
        <w:t>по</w:t>
      </w:r>
      <w:proofErr w:type="gramEnd"/>
      <w:r w:rsidRPr="0051318B">
        <w:rPr>
          <w:rFonts w:ascii="Times New Roman" w:hAnsi="Times New Roman" w:cs="Times New Roman"/>
        </w:rPr>
        <w:t xml:space="preserve"> осуществлению контроля за выполнением</w:t>
      </w:r>
      <w:r w:rsidRPr="0051318B">
        <w:rPr>
          <w:rFonts w:ascii="Times New Roman" w:hAnsi="Times New Roman" w:cs="Times New Roman"/>
        </w:rPr>
        <w:br/>
        <w:t xml:space="preserve">требований законодательства об охране труда </w:t>
      </w:r>
      <w:r w:rsidR="0016227A">
        <w:rPr>
          <w:rFonts w:ascii="Times New Roman" w:hAnsi="Times New Roman" w:cs="Times New Roman"/>
        </w:rPr>
        <w:t>МБУ ДО ЦВР</w:t>
      </w:r>
    </w:p>
    <w:p w:rsidR="0051318B" w:rsidRPr="0051318B" w:rsidRDefault="0016227A" w:rsidP="000A4C60">
      <w:pPr>
        <w:pStyle w:val="50"/>
        <w:shd w:val="clear" w:color="auto" w:fill="auto"/>
        <w:spacing w:before="0" w:after="0" w:line="365" w:lineRule="exact"/>
        <w:jc w:val="center"/>
        <w:rPr>
          <w:rFonts w:ascii="Times New Roman" w:hAnsi="Times New Roman" w:cs="Times New Roman"/>
        </w:rPr>
      </w:pPr>
      <w:r w:rsidRPr="0016227A">
        <w:rPr>
          <w:rFonts w:ascii="Times New Roman" w:hAnsi="Times New Roman" w:cs="Times New Roman"/>
        </w:rPr>
        <w:t xml:space="preserve">на </w:t>
      </w:r>
      <w:r w:rsidRPr="0016227A">
        <w:rPr>
          <w:rStyle w:val="22"/>
          <w:rFonts w:ascii="Times New Roman" w:hAnsi="Times New Roman" w:cs="Times New Roman"/>
          <w:b/>
        </w:rPr>
        <w:t>II</w:t>
      </w:r>
      <w:r w:rsidRPr="0016227A">
        <w:rPr>
          <w:rStyle w:val="22"/>
          <w:rFonts w:ascii="Times New Roman" w:hAnsi="Times New Roman" w:cs="Times New Roman"/>
        </w:rPr>
        <w:t xml:space="preserve"> </w:t>
      </w:r>
      <w:r w:rsidRPr="0016227A">
        <w:rPr>
          <w:rFonts w:ascii="Times New Roman" w:hAnsi="Times New Roman" w:cs="Times New Roman"/>
        </w:rPr>
        <w:t>полугодие 201</w:t>
      </w:r>
      <w:r w:rsidR="000A4C60">
        <w:rPr>
          <w:rFonts w:ascii="Times New Roman" w:hAnsi="Times New Roman" w:cs="Times New Roman"/>
        </w:rPr>
        <w:t>8</w:t>
      </w:r>
      <w:bookmarkStart w:id="0" w:name="_GoBack"/>
      <w:bookmarkEnd w:id="0"/>
    </w:p>
    <w:p w:rsidR="0051318B" w:rsidRPr="004C58D9" w:rsidRDefault="0051318B" w:rsidP="0016227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48"/>
        </w:tabs>
        <w:spacing w:before="0" w:line="360" w:lineRule="auto"/>
        <w:ind w:left="180"/>
        <w:jc w:val="both"/>
        <w:rPr>
          <w:rFonts w:ascii="Times New Roman" w:hAnsi="Times New Roman" w:cs="Times New Roman"/>
          <w:i w:val="0"/>
        </w:rPr>
      </w:pPr>
      <w:bookmarkStart w:id="1" w:name="bookmark0"/>
      <w:r w:rsidRPr="004C58D9">
        <w:rPr>
          <w:rFonts w:ascii="Times New Roman" w:hAnsi="Times New Roman" w:cs="Times New Roman"/>
          <w:i w:val="0"/>
        </w:rPr>
        <w:t>Создан</w:t>
      </w:r>
      <w:r w:rsidR="004C58D9" w:rsidRPr="004C58D9">
        <w:rPr>
          <w:rFonts w:ascii="Times New Roman" w:hAnsi="Times New Roman" w:cs="Times New Roman"/>
          <w:i w:val="0"/>
        </w:rPr>
        <w:t>ы</w:t>
      </w:r>
      <w:r w:rsidRPr="004C58D9">
        <w:rPr>
          <w:rFonts w:ascii="Times New Roman" w:hAnsi="Times New Roman" w:cs="Times New Roman"/>
          <w:i w:val="0"/>
        </w:rPr>
        <w:t>, разработаны и функционирует система управления охраной труда (СУОТ).</w:t>
      </w:r>
      <w:bookmarkEnd w:id="1"/>
    </w:p>
    <w:p w:rsidR="0051318B" w:rsidRPr="004C58D9" w:rsidRDefault="0051318B" w:rsidP="0016227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62"/>
        </w:tabs>
        <w:spacing w:before="0" w:line="360" w:lineRule="auto"/>
        <w:ind w:left="180"/>
        <w:jc w:val="both"/>
        <w:rPr>
          <w:rFonts w:ascii="Times New Roman" w:hAnsi="Times New Roman" w:cs="Times New Roman"/>
          <w:i w:val="0"/>
        </w:rPr>
      </w:pPr>
      <w:bookmarkStart w:id="2" w:name="bookmark1"/>
      <w:r w:rsidRPr="004C58D9">
        <w:rPr>
          <w:rFonts w:ascii="Times New Roman" w:hAnsi="Times New Roman" w:cs="Times New Roman"/>
          <w:i w:val="0"/>
        </w:rPr>
        <w:t>Финансирование мероприятий по охране труда</w:t>
      </w:r>
      <w:bookmarkEnd w:id="2"/>
      <w:r w:rsidRPr="004C58D9">
        <w:rPr>
          <w:rFonts w:ascii="Times New Roman" w:hAnsi="Times New Roman" w:cs="Times New Roman"/>
          <w:i w:val="0"/>
        </w:rPr>
        <w:t xml:space="preserve"> отражено в Коллективном договоре МБУ ДО ЦВР.</w:t>
      </w:r>
    </w:p>
    <w:p w:rsidR="0051318B" w:rsidRPr="004C58D9" w:rsidRDefault="0051318B" w:rsidP="0016227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62"/>
        </w:tabs>
        <w:spacing w:before="0" w:line="360" w:lineRule="auto"/>
        <w:ind w:left="180"/>
        <w:jc w:val="both"/>
        <w:rPr>
          <w:rFonts w:ascii="Times New Roman" w:hAnsi="Times New Roman" w:cs="Times New Roman"/>
          <w:u w:val="single"/>
        </w:rPr>
      </w:pPr>
      <w:bookmarkStart w:id="3" w:name="bookmark2"/>
      <w:r w:rsidRPr="004C58D9">
        <w:rPr>
          <w:rFonts w:ascii="Times New Roman" w:hAnsi="Times New Roman" w:cs="Times New Roman"/>
          <w:i w:val="0"/>
        </w:rPr>
        <w:t>Специальная оценка условий труда (СОУТ)</w:t>
      </w:r>
      <w:bookmarkEnd w:id="3"/>
      <w:r w:rsidRPr="004C58D9">
        <w:rPr>
          <w:rFonts w:ascii="Times New Roman" w:hAnsi="Times New Roman" w:cs="Times New Roman"/>
          <w:i w:val="0"/>
        </w:rPr>
        <w:t xml:space="preserve"> (по состоянию на 1 июля 2017 г.):</w:t>
      </w:r>
      <w:r w:rsidRPr="0051318B">
        <w:rPr>
          <w:rFonts w:ascii="Times New Roman" w:hAnsi="Times New Roman" w:cs="Times New Roman"/>
        </w:rPr>
        <w:t xml:space="preserve"> </w:t>
      </w:r>
      <w:r w:rsidRPr="004C58D9">
        <w:rPr>
          <w:rFonts w:ascii="Times New Roman" w:hAnsi="Times New Roman" w:cs="Times New Roman"/>
          <w:u w:val="single"/>
        </w:rPr>
        <w:t>менее 50% рабочих мест.</w:t>
      </w:r>
    </w:p>
    <w:p w:rsidR="0051318B" w:rsidRPr="002F7376" w:rsidRDefault="0051318B" w:rsidP="0016227A">
      <w:pPr>
        <w:pStyle w:val="20"/>
        <w:shd w:val="clear" w:color="auto" w:fill="auto"/>
        <w:tabs>
          <w:tab w:val="left" w:pos="902"/>
        </w:tabs>
        <w:spacing w:before="0" w:line="360" w:lineRule="auto"/>
        <w:ind w:left="180"/>
        <w:rPr>
          <w:rFonts w:ascii="Times New Roman" w:hAnsi="Times New Roman" w:cs="Times New Roman"/>
          <w:i/>
        </w:rPr>
      </w:pPr>
      <w:r w:rsidRPr="002F7376">
        <w:rPr>
          <w:rFonts w:ascii="Times New Roman" w:hAnsi="Times New Roman" w:cs="Times New Roman"/>
          <w:i/>
        </w:rPr>
        <w:t xml:space="preserve"> </w:t>
      </w:r>
      <w:bookmarkStart w:id="4" w:name="bookmark3"/>
      <w:r w:rsidRPr="002F7376">
        <w:rPr>
          <w:rFonts w:ascii="Times New Roman" w:hAnsi="Times New Roman" w:cs="Times New Roman"/>
          <w:b/>
          <w:i/>
        </w:rPr>
        <w:t xml:space="preserve">4.Проблем по </w:t>
      </w:r>
      <w:r w:rsidR="002F7376" w:rsidRPr="002F7376">
        <w:rPr>
          <w:rFonts w:ascii="Times New Roman" w:hAnsi="Times New Roman" w:cs="Times New Roman"/>
          <w:b/>
          <w:i/>
        </w:rPr>
        <w:t xml:space="preserve">финансированию </w:t>
      </w:r>
      <w:r w:rsidRPr="002F7376">
        <w:rPr>
          <w:rFonts w:ascii="Times New Roman" w:hAnsi="Times New Roman" w:cs="Times New Roman"/>
          <w:b/>
          <w:i/>
        </w:rPr>
        <w:t>обязательны</w:t>
      </w:r>
      <w:r w:rsidR="002F7376" w:rsidRPr="002F7376">
        <w:rPr>
          <w:rFonts w:ascii="Times New Roman" w:hAnsi="Times New Roman" w:cs="Times New Roman"/>
          <w:b/>
          <w:i/>
        </w:rPr>
        <w:t>х</w:t>
      </w:r>
      <w:r w:rsidRPr="002F7376">
        <w:rPr>
          <w:rFonts w:ascii="Times New Roman" w:hAnsi="Times New Roman" w:cs="Times New Roman"/>
          <w:b/>
          <w:i/>
        </w:rPr>
        <w:t xml:space="preserve"> медицински</w:t>
      </w:r>
      <w:r w:rsidR="002F7376" w:rsidRPr="002F7376">
        <w:rPr>
          <w:rFonts w:ascii="Times New Roman" w:hAnsi="Times New Roman" w:cs="Times New Roman"/>
          <w:b/>
          <w:i/>
        </w:rPr>
        <w:t>х</w:t>
      </w:r>
      <w:r w:rsidRPr="002F7376">
        <w:rPr>
          <w:rFonts w:ascii="Times New Roman" w:hAnsi="Times New Roman" w:cs="Times New Roman"/>
          <w:b/>
          <w:i/>
        </w:rPr>
        <w:t xml:space="preserve"> осмотра</w:t>
      </w:r>
      <w:r w:rsidR="002F7376" w:rsidRPr="002F7376">
        <w:rPr>
          <w:rFonts w:ascii="Times New Roman" w:hAnsi="Times New Roman" w:cs="Times New Roman"/>
          <w:b/>
          <w:i/>
        </w:rPr>
        <w:t>х</w:t>
      </w:r>
      <w:r w:rsidRPr="002F7376">
        <w:rPr>
          <w:rFonts w:ascii="Times New Roman" w:hAnsi="Times New Roman" w:cs="Times New Roman"/>
          <w:b/>
          <w:i/>
        </w:rPr>
        <w:t xml:space="preserve"> и</w:t>
      </w:r>
      <w:bookmarkEnd w:id="4"/>
      <w:r w:rsidRPr="002F7376">
        <w:rPr>
          <w:rFonts w:ascii="Times New Roman" w:hAnsi="Times New Roman" w:cs="Times New Roman"/>
          <w:b/>
          <w:i/>
        </w:rPr>
        <w:t xml:space="preserve"> психиатрическ</w:t>
      </w:r>
      <w:r w:rsidR="004C58D9">
        <w:rPr>
          <w:rFonts w:ascii="Times New Roman" w:hAnsi="Times New Roman" w:cs="Times New Roman"/>
          <w:b/>
          <w:i/>
        </w:rPr>
        <w:t>ом</w:t>
      </w:r>
      <w:r w:rsidRPr="002F7376">
        <w:rPr>
          <w:rFonts w:ascii="Times New Roman" w:hAnsi="Times New Roman" w:cs="Times New Roman"/>
          <w:b/>
          <w:i/>
        </w:rPr>
        <w:t xml:space="preserve"> освидетельствовани</w:t>
      </w:r>
      <w:r w:rsidR="004C58D9">
        <w:rPr>
          <w:rFonts w:ascii="Times New Roman" w:hAnsi="Times New Roman" w:cs="Times New Roman"/>
          <w:b/>
          <w:i/>
        </w:rPr>
        <w:t>и</w:t>
      </w:r>
      <w:r w:rsidRPr="002F7376">
        <w:rPr>
          <w:rFonts w:ascii="Times New Roman" w:hAnsi="Times New Roman" w:cs="Times New Roman"/>
          <w:b/>
          <w:i/>
        </w:rPr>
        <w:t xml:space="preserve"> не существу</w:t>
      </w:r>
      <w:r w:rsidR="004C58D9">
        <w:rPr>
          <w:rFonts w:ascii="Times New Roman" w:hAnsi="Times New Roman" w:cs="Times New Roman"/>
          <w:b/>
          <w:i/>
        </w:rPr>
        <w:t>ю</w:t>
      </w:r>
      <w:r w:rsidRPr="002F7376">
        <w:rPr>
          <w:rFonts w:ascii="Times New Roman" w:hAnsi="Times New Roman" w:cs="Times New Roman"/>
          <w:b/>
          <w:i/>
        </w:rPr>
        <w:t>т</w:t>
      </w:r>
      <w:r w:rsidR="002F7376" w:rsidRPr="002F7376">
        <w:rPr>
          <w:rFonts w:ascii="Times New Roman" w:hAnsi="Times New Roman" w:cs="Times New Roman"/>
          <w:b/>
          <w:i/>
        </w:rPr>
        <w:t>.</w:t>
      </w:r>
      <w:r w:rsidRPr="002F7376">
        <w:rPr>
          <w:rFonts w:ascii="Times New Roman" w:hAnsi="Times New Roman" w:cs="Times New Roman"/>
          <w:b/>
          <w:i/>
        </w:rPr>
        <w:t xml:space="preserve"> </w:t>
      </w:r>
    </w:p>
    <w:p w:rsidR="0051318B" w:rsidRPr="004C58D9" w:rsidRDefault="0051318B" w:rsidP="0016227A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73"/>
        </w:tabs>
        <w:spacing w:before="0" w:line="360" w:lineRule="auto"/>
        <w:jc w:val="both"/>
        <w:rPr>
          <w:rFonts w:ascii="Times New Roman" w:hAnsi="Times New Roman" w:cs="Times New Roman"/>
          <w:u w:val="single"/>
        </w:rPr>
      </w:pPr>
      <w:bookmarkStart w:id="5" w:name="bookmark4"/>
      <w:r w:rsidRPr="004C58D9">
        <w:rPr>
          <w:rFonts w:ascii="Times New Roman" w:hAnsi="Times New Roman" w:cs="Times New Roman"/>
          <w:i w:val="0"/>
        </w:rPr>
        <w:t>Служба охраны труда</w:t>
      </w:r>
      <w:r w:rsidRPr="0051318B">
        <w:rPr>
          <w:rFonts w:ascii="Times New Roman" w:hAnsi="Times New Roman" w:cs="Times New Roman"/>
        </w:rPr>
        <w:t xml:space="preserve"> </w:t>
      </w:r>
      <w:r w:rsidR="002F7376" w:rsidRPr="004C58D9">
        <w:rPr>
          <w:rFonts w:ascii="Times New Roman" w:hAnsi="Times New Roman" w:cs="Times New Roman"/>
          <w:u w:val="single"/>
        </w:rPr>
        <w:t xml:space="preserve">- </w:t>
      </w:r>
      <w:r w:rsidRPr="004C58D9">
        <w:rPr>
          <w:rFonts w:ascii="Times New Roman" w:hAnsi="Times New Roman" w:cs="Times New Roman"/>
          <w:u w:val="single"/>
        </w:rPr>
        <w:t xml:space="preserve">специалисты по охране </w:t>
      </w:r>
      <w:r w:rsidR="002F7376" w:rsidRPr="004C58D9">
        <w:rPr>
          <w:rFonts w:ascii="Times New Roman" w:hAnsi="Times New Roman" w:cs="Times New Roman"/>
          <w:u w:val="single"/>
        </w:rPr>
        <w:t xml:space="preserve">труда 2 человека.  </w:t>
      </w:r>
      <w:bookmarkEnd w:id="5"/>
    </w:p>
    <w:p w:rsidR="0051318B" w:rsidRPr="004C58D9" w:rsidRDefault="002F7376" w:rsidP="0016227A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73"/>
        </w:tabs>
        <w:spacing w:before="0" w:line="360" w:lineRule="auto"/>
        <w:jc w:val="both"/>
        <w:rPr>
          <w:rFonts w:ascii="Times New Roman" w:hAnsi="Times New Roman" w:cs="Times New Roman"/>
          <w:i w:val="0"/>
        </w:rPr>
      </w:pPr>
      <w:bookmarkStart w:id="6" w:name="bookmark5"/>
      <w:r w:rsidRPr="004C58D9">
        <w:rPr>
          <w:rFonts w:ascii="Times New Roman" w:hAnsi="Times New Roman" w:cs="Times New Roman"/>
          <w:i w:val="0"/>
        </w:rPr>
        <w:t>В приёмке МБУ ДО ЦВР к новому учебному году по безопасности здания уполномоченные по ОТ принимают участие</w:t>
      </w:r>
      <w:bookmarkEnd w:id="6"/>
      <w:r w:rsidRPr="004C58D9">
        <w:rPr>
          <w:rFonts w:ascii="Times New Roman" w:hAnsi="Times New Roman" w:cs="Times New Roman"/>
          <w:i w:val="0"/>
        </w:rPr>
        <w:t>.</w:t>
      </w:r>
    </w:p>
    <w:p w:rsidR="002F7376" w:rsidRPr="004C58D9" w:rsidRDefault="002F7376" w:rsidP="0016227A">
      <w:pPr>
        <w:pStyle w:val="20"/>
        <w:numPr>
          <w:ilvl w:val="0"/>
          <w:numId w:val="4"/>
        </w:numPr>
        <w:shd w:val="clear" w:color="auto" w:fill="auto"/>
        <w:tabs>
          <w:tab w:val="left" w:pos="437"/>
        </w:tabs>
        <w:spacing w:before="0" w:line="360" w:lineRule="auto"/>
        <w:rPr>
          <w:rFonts w:ascii="Times New Roman" w:hAnsi="Times New Roman" w:cs="Times New Roman"/>
          <w:b/>
        </w:rPr>
      </w:pPr>
      <w:r w:rsidRPr="004C58D9">
        <w:rPr>
          <w:rFonts w:ascii="Times New Roman" w:hAnsi="Times New Roman" w:cs="Times New Roman"/>
          <w:b/>
        </w:rPr>
        <w:t>В принятии превентивных мер по предупреждению несчастных случаев</w:t>
      </w:r>
      <w:r w:rsidR="0016227A" w:rsidRPr="004C58D9">
        <w:rPr>
          <w:rFonts w:ascii="Times New Roman" w:hAnsi="Times New Roman" w:cs="Times New Roman"/>
          <w:b/>
        </w:rPr>
        <w:t>,</w:t>
      </w:r>
      <w:r w:rsidRPr="004C58D9">
        <w:rPr>
          <w:rFonts w:ascii="Times New Roman" w:hAnsi="Times New Roman" w:cs="Times New Roman"/>
          <w:b/>
        </w:rPr>
        <w:t xml:space="preserve"> при проведении образовательного процесса, в том числе при эксплуатации здания ЦВР, в том числе с освещением материалов в СМИ</w:t>
      </w:r>
      <w:r w:rsidR="0016227A" w:rsidRPr="004C58D9">
        <w:rPr>
          <w:rFonts w:ascii="Times New Roman" w:hAnsi="Times New Roman" w:cs="Times New Roman"/>
          <w:b/>
        </w:rPr>
        <w:t>,</w:t>
      </w:r>
      <w:r w:rsidR="0016227A" w:rsidRPr="004C58D9">
        <w:rPr>
          <w:rStyle w:val="21"/>
          <w:rFonts w:eastAsiaTheme="minorHAnsi"/>
        </w:rPr>
        <w:t xml:space="preserve"> уполномоченные по охране труда </w:t>
      </w:r>
      <w:r w:rsidR="0016227A" w:rsidRPr="004C58D9">
        <w:rPr>
          <w:rFonts w:ascii="Times New Roman" w:hAnsi="Times New Roman" w:cs="Times New Roman"/>
          <w:b/>
        </w:rPr>
        <w:t>принимают участие.</w:t>
      </w:r>
    </w:p>
    <w:p w:rsidR="002F7376" w:rsidRPr="002F7376" w:rsidRDefault="002F7376" w:rsidP="0016227A">
      <w:pPr>
        <w:pStyle w:val="20"/>
        <w:shd w:val="clear" w:color="auto" w:fill="auto"/>
        <w:spacing w:before="0" w:line="360" w:lineRule="auto"/>
        <w:ind w:left="180"/>
        <w:rPr>
          <w:rFonts w:ascii="Times New Roman" w:hAnsi="Times New Roman" w:cs="Times New Roman"/>
          <w:b/>
          <w:i/>
        </w:rPr>
      </w:pPr>
    </w:p>
    <w:p w:rsidR="0051318B" w:rsidRPr="0051318B" w:rsidRDefault="0051318B" w:rsidP="0016227A">
      <w:pPr>
        <w:pStyle w:val="20"/>
        <w:shd w:val="clear" w:color="auto" w:fill="auto"/>
        <w:spacing w:before="0" w:line="360" w:lineRule="auto"/>
        <w:ind w:left="180"/>
        <w:rPr>
          <w:rFonts w:ascii="Times New Roman" w:hAnsi="Times New Roman" w:cs="Times New Roman"/>
        </w:rPr>
      </w:pPr>
    </w:p>
    <w:p w:rsidR="0051318B" w:rsidRPr="0051318B" w:rsidRDefault="0051318B" w:rsidP="0016227A">
      <w:pPr>
        <w:tabs>
          <w:tab w:val="left" w:pos="9633"/>
        </w:tabs>
        <w:spacing w:line="360" w:lineRule="auto"/>
        <w:ind w:right="-279"/>
        <w:jc w:val="both"/>
        <w:rPr>
          <w:sz w:val="28"/>
          <w:szCs w:val="28"/>
        </w:rPr>
      </w:pPr>
    </w:p>
    <w:p w:rsidR="005B1974" w:rsidRPr="0016227A" w:rsidRDefault="0016227A" w:rsidP="0016227A">
      <w:pPr>
        <w:spacing w:line="360" w:lineRule="auto"/>
        <w:jc w:val="center"/>
        <w:rPr>
          <w:b/>
          <w:sz w:val="28"/>
        </w:rPr>
      </w:pPr>
      <w:r w:rsidRPr="0016227A">
        <w:rPr>
          <w:b/>
          <w:sz w:val="28"/>
        </w:rPr>
        <w:t>Председатель П</w:t>
      </w:r>
      <w:r w:rsidR="000A4C60">
        <w:rPr>
          <w:b/>
          <w:sz w:val="28"/>
        </w:rPr>
        <w:t>К</w:t>
      </w:r>
      <w:r w:rsidRPr="0016227A">
        <w:rPr>
          <w:b/>
          <w:sz w:val="28"/>
        </w:rPr>
        <w:t xml:space="preserve">   Орлова Н</w:t>
      </w:r>
      <w:r>
        <w:rPr>
          <w:b/>
          <w:sz w:val="28"/>
        </w:rPr>
        <w:t>.</w:t>
      </w:r>
      <w:r w:rsidRPr="0016227A">
        <w:rPr>
          <w:b/>
          <w:sz w:val="28"/>
        </w:rPr>
        <w:t xml:space="preserve"> В</w:t>
      </w:r>
      <w:r>
        <w:rPr>
          <w:b/>
          <w:sz w:val="28"/>
        </w:rPr>
        <w:t>.</w:t>
      </w:r>
    </w:p>
    <w:sectPr w:rsidR="005B1974" w:rsidRPr="0016227A" w:rsidSect="00E8663E">
      <w:pgSz w:w="11905" w:h="16837"/>
      <w:pgMar w:top="709" w:right="848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C6C10"/>
    <w:multiLevelType w:val="multilevel"/>
    <w:tmpl w:val="F70C12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57202D"/>
    <w:multiLevelType w:val="multilevel"/>
    <w:tmpl w:val="0D68AB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CD27AF"/>
    <w:multiLevelType w:val="multilevel"/>
    <w:tmpl w:val="24F63EB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DC7C5C"/>
    <w:multiLevelType w:val="multilevel"/>
    <w:tmpl w:val="FB64E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8B"/>
    <w:rsid w:val="000A4C60"/>
    <w:rsid w:val="0016227A"/>
    <w:rsid w:val="002F7376"/>
    <w:rsid w:val="004C58D9"/>
    <w:rsid w:val="0051318B"/>
    <w:rsid w:val="005B1974"/>
    <w:rsid w:val="00C3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E7F9B-4BCA-47C6-B760-E185F623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1318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318B"/>
    <w:pPr>
      <w:widowControl w:val="0"/>
      <w:shd w:val="clear" w:color="auto" w:fill="FFFFFF"/>
      <w:spacing w:before="360" w:line="37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51318B"/>
    <w:rPr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51318B"/>
    <w:rPr>
      <w:b/>
      <w:bCs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51318B"/>
    <w:rPr>
      <w:b/>
      <w:bCs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5131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1318B"/>
    <w:pPr>
      <w:widowControl w:val="0"/>
      <w:shd w:val="clear" w:color="auto" w:fill="FFFFFF"/>
      <w:spacing w:before="120" w:after="120" w:line="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51318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51318B"/>
    <w:pPr>
      <w:widowControl w:val="0"/>
      <w:shd w:val="clear" w:color="auto" w:fill="FFFFFF"/>
      <w:spacing w:before="360" w:line="365" w:lineRule="exact"/>
      <w:outlineLvl w:val="0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character" w:customStyle="1" w:styleId="22">
    <w:name w:val="Основной текст (2) + Полужирный"/>
    <w:basedOn w:val="2"/>
    <w:rsid w:val="0016227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2017-09-11T07:23:00Z</dcterms:created>
  <dcterms:modified xsi:type="dcterms:W3CDTF">2019-01-09T13:21:00Z</dcterms:modified>
</cp:coreProperties>
</file>