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51" w:rsidRPr="00E3422C" w:rsidRDefault="00E23951" w:rsidP="00E23951">
      <w:pPr>
        <w:jc w:val="center"/>
      </w:pPr>
      <w:r w:rsidRPr="00E3422C">
        <w:t>Муници</w:t>
      </w:r>
      <w:r w:rsidR="00B57CCA">
        <w:t>пальное бюджетное</w:t>
      </w:r>
      <w:r w:rsidRPr="00E3422C">
        <w:t xml:space="preserve"> учреждение</w:t>
      </w:r>
    </w:p>
    <w:p w:rsidR="00B57CCA" w:rsidRDefault="00E23951" w:rsidP="00B57CCA">
      <w:pPr>
        <w:jc w:val="center"/>
      </w:pPr>
      <w:proofErr w:type="gramStart"/>
      <w:r w:rsidRPr="00E3422C">
        <w:t>д</w:t>
      </w:r>
      <w:r w:rsidR="00B57CCA">
        <w:t>ополнительного</w:t>
      </w:r>
      <w:proofErr w:type="gramEnd"/>
      <w:r w:rsidR="00B57CCA">
        <w:t xml:space="preserve"> образования</w:t>
      </w:r>
    </w:p>
    <w:p w:rsidR="00E23951" w:rsidRPr="00E3422C" w:rsidRDefault="00B57CCA" w:rsidP="00B57CCA">
      <w:pPr>
        <w:jc w:val="center"/>
      </w:pPr>
      <w:r>
        <w:t xml:space="preserve">Шолоховский Центр внешкольной работы </w:t>
      </w:r>
    </w:p>
    <w:p w:rsidR="00E23951" w:rsidRPr="00E3422C" w:rsidRDefault="00E23951" w:rsidP="00E23951"/>
    <w:p w:rsidR="00E23951" w:rsidRPr="00E3422C" w:rsidRDefault="00E23951" w:rsidP="00E23951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E23951" w:rsidRPr="00E3422C" w:rsidTr="009E7AC0">
        <w:tc>
          <w:tcPr>
            <w:tcW w:w="5440" w:type="dxa"/>
          </w:tcPr>
          <w:p w:rsidR="00E23951" w:rsidRPr="00E3422C" w:rsidRDefault="00E23951" w:rsidP="009E7AC0">
            <w:pPr>
              <w:tabs>
                <w:tab w:val="left" w:pos="5640"/>
                <w:tab w:val="left" w:pos="7771"/>
              </w:tabs>
              <w:spacing w:line="480" w:lineRule="auto"/>
              <w:rPr>
                <w:b/>
              </w:rPr>
            </w:pPr>
            <w:r w:rsidRPr="00E3422C">
              <w:rPr>
                <w:b/>
              </w:rPr>
              <w:t>Согласовано</w:t>
            </w:r>
          </w:p>
          <w:p w:rsidR="00E23951" w:rsidRPr="00E3422C" w:rsidRDefault="00E23951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E3422C">
              <w:t>председатель профсоюзного комитета</w:t>
            </w:r>
          </w:p>
          <w:p w:rsidR="00E23951" w:rsidRPr="00E3422C" w:rsidRDefault="00E23951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E3422C">
              <w:t xml:space="preserve">__________________ </w:t>
            </w:r>
            <w:r w:rsidR="00B57CCA">
              <w:t>Н.В. Орлова</w:t>
            </w:r>
          </w:p>
          <w:p w:rsidR="00E23951" w:rsidRPr="00E3422C" w:rsidRDefault="00B57CCA" w:rsidP="00B57CCA">
            <w:pPr>
              <w:tabs>
                <w:tab w:val="left" w:pos="5640"/>
                <w:tab w:val="left" w:pos="7771"/>
              </w:tabs>
              <w:spacing w:line="480" w:lineRule="auto"/>
            </w:pPr>
            <w:r>
              <w:t>«___»______________2018</w:t>
            </w:r>
            <w:r w:rsidR="00E23951" w:rsidRPr="00E3422C">
              <w:t xml:space="preserve"> г.</w:t>
            </w:r>
          </w:p>
        </w:tc>
        <w:tc>
          <w:tcPr>
            <w:tcW w:w="5440" w:type="dxa"/>
          </w:tcPr>
          <w:p w:rsidR="00E23951" w:rsidRPr="00E3422C" w:rsidRDefault="00E23951" w:rsidP="009E7AC0">
            <w:pPr>
              <w:tabs>
                <w:tab w:val="left" w:pos="5640"/>
                <w:tab w:val="left" w:pos="7771"/>
              </w:tabs>
              <w:spacing w:line="480" w:lineRule="auto"/>
              <w:rPr>
                <w:b/>
              </w:rPr>
            </w:pPr>
            <w:r w:rsidRPr="00E3422C">
              <w:rPr>
                <w:b/>
              </w:rPr>
              <w:t>Утверждаю</w:t>
            </w:r>
          </w:p>
          <w:p w:rsidR="00E23951" w:rsidRPr="00E3422C" w:rsidRDefault="00E23951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proofErr w:type="gramStart"/>
            <w:r w:rsidRPr="00E3422C">
              <w:t>дирек</w:t>
            </w:r>
            <w:r w:rsidR="00B57CCA">
              <w:t>тор</w:t>
            </w:r>
            <w:proofErr w:type="gramEnd"/>
            <w:r w:rsidR="00B57CCA">
              <w:t xml:space="preserve"> МБУ ДО ЦВР</w:t>
            </w:r>
          </w:p>
          <w:p w:rsidR="00E23951" w:rsidRPr="00E3422C" w:rsidRDefault="00E23951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E3422C">
              <w:t>___________</w:t>
            </w:r>
            <w:r w:rsidR="00B57CCA">
              <w:t>__________Л.С. Аверьянова</w:t>
            </w:r>
            <w:r w:rsidRPr="00E3422C">
              <w:t xml:space="preserve"> </w:t>
            </w:r>
          </w:p>
          <w:p w:rsidR="00E23951" w:rsidRPr="00E3422C" w:rsidRDefault="00B57CCA" w:rsidP="00B57CCA">
            <w:pPr>
              <w:tabs>
                <w:tab w:val="left" w:pos="5640"/>
                <w:tab w:val="left" w:pos="7771"/>
              </w:tabs>
              <w:spacing w:line="480" w:lineRule="auto"/>
            </w:pPr>
            <w:r>
              <w:t>«___»________________2018 г.</w:t>
            </w:r>
          </w:p>
        </w:tc>
      </w:tr>
    </w:tbl>
    <w:p w:rsidR="00E23951" w:rsidRPr="00E3422C" w:rsidRDefault="00E23951" w:rsidP="00E23951">
      <w:pPr>
        <w:spacing w:line="281" w:lineRule="auto"/>
        <w:jc w:val="center"/>
        <w:rPr>
          <w:b/>
        </w:rPr>
      </w:pPr>
    </w:p>
    <w:p w:rsidR="00E23951" w:rsidRPr="00E3422C" w:rsidRDefault="00E23951" w:rsidP="00003FAC">
      <w:pPr>
        <w:pStyle w:val="ConsNonformat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bookmarkStart w:id="0" w:name="_Toc372476849"/>
      <w:bookmarkStart w:id="1" w:name="_Toc374300202"/>
      <w:r w:rsidRPr="00E3422C">
        <w:rPr>
          <w:rFonts w:ascii="Times New Roman" w:hAnsi="Times New Roman"/>
          <w:b/>
          <w:bCs/>
          <w:sz w:val="24"/>
        </w:rPr>
        <w:t xml:space="preserve">ИНСТРУКЦИЯ </w:t>
      </w:r>
    </w:p>
    <w:p w:rsidR="00003FAC" w:rsidRPr="00E3422C" w:rsidRDefault="00003FAC" w:rsidP="00003FAC">
      <w:pPr>
        <w:pStyle w:val="ConsNonformat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E3422C">
        <w:rPr>
          <w:rFonts w:ascii="Times New Roman" w:hAnsi="Times New Roman"/>
          <w:b/>
          <w:bCs/>
          <w:sz w:val="24"/>
        </w:rPr>
        <w:t>по пожарной безопасности</w:t>
      </w:r>
    </w:p>
    <w:p w:rsidR="00E23951" w:rsidRPr="00E3422C" w:rsidRDefault="00B57CCA" w:rsidP="00003FAC">
      <w:pPr>
        <w:pStyle w:val="ConsNonformat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для</w:t>
      </w:r>
      <w:proofErr w:type="gramEnd"/>
      <w:r>
        <w:rPr>
          <w:rFonts w:ascii="Times New Roman" w:hAnsi="Times New Roman"/>
          <w:b/>
          <w:bCs/>
          <w:sz w:val="24"/>
        </w:rPr>
        <w:t xml:space="preserve"> работников МБУ ДО ЦВР</w:t>
      </w:r>
    </w:p>
    <w:bookmarkEnd w:id="0"/>
    <w:bookmarkEnd w:id="1"/>
    <w:p w:rsidR="00E23951" w:rsidRPr="00E3422C" w:rsidRDefault="00E23951" w:rsidP="00003FAC">
      <w:pPr>
        <w:pStyle w:val="ConsNonformat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E3422C">
        <w:rPr>
          <w:rFonts w:ascii="Times New Roman" w:hAnsi="Times New Roman"/>
          <w:b/>
          <w:bCs/>
          <w:sz w:val="24"/>
        </w:rPr>
        <w:t>ИПБ – 00</w:t>
      </w:r>
      <w:r w:rsidR="00996AB6" w:rsidRPr="00E3422C">
        <w:rPr>
          <w:rFonts w:ascii="Times New Roman" w:hAnsi="Times New Roman"/>
          <w:b/>
          <w:bCs/>
          <w:sz w:val="24"/>
        </w:rPr>
        <w:t>2</w:t>
      </w:r>
      <w:r w:rsidRPr="00E3422C">
        <w:rPr>
          <w:rFonts w:ascii="Times New Roman" w:hAnsi="Times New Roman"/>
          <w:b/>
          <w:bCs/>
          <w:sz w:val="24"/>
        </w:rPr>
        <w:t xml:space="preserve"> - 15</w:t>
      </w:r>
    </w:p>
    <w:p w:rsidR="00E23951" w:rsidRPr="00E3422C" w:rsidRDefault="00E23951" w:rsidP="00E23951">
      <w:pPr>
        <w:ind w:firstLine="284"/>
        <w:jc w:val="both"/>
        <w:rPr>
          <w:b/>
          <w:sz w:val="16"/>
          <w:szCs w:val="16"/>
        </w:rPr>
      </w:pPr>
    </w:p>
    <w:p w:rsidR="00E23951" w:rsidRPr="00E3422C" w:rsidRDefault="00E23951" w:rsidP="00E23951">
      <w:pPr>
        <w:pStyle w:val="a4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</w:rPr>
      </w:pPr>
      <w:r w:rsidRPr="00E3422C">
        <w:rPr>
          <w:b/>
        </w:rPr>
        <w:t>Общие требования пожарной безопасности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Все работники должны допускаться к работе только после противопожарного инструктажа, а при изменении специфики работы проходить дополнительное обучение предупреждению и тушению возможных пожаров в порядке, установленном директором образовательного учреждения.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Проходить инструктаж по пожарной безопасности не реже одного раза в полугодие.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Работники должны соблюдать в образовательном учреждении и в быту требования пожарной безопасности, а также соблюдать и поддерживать противопожарный режим.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Выполнять правила предосторожности при пользовании газовыми приборами, предметами бытовой химии, проведении работ с легковоспламеняющимися и горючими жидкостями, другими опасными в пожарном отношении веществами и оборудованием.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В случае обнаружения пожара сообщить о нём в подразделение пожарной охраны и принять возможные меры к спасению студентов, имущества и ликвидации пожара.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Первоочередной обязанностью каждого работника образовательного учреждения я</w:t>
      </w:r>
      <w:r w:rsidR="00BB013B">
        <w:t>вляется спасение жизни учащихся</w:t>
      </w:r>
      <w:r w:rsidRPr="00E3422C">
        <w:t xml:space="preserve"> при пожаре.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Должностные лица и работники образовательного учреждения, нарушившие требования пожарной безопасности, несут ответственность в соответствии с законодательством РФ.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Эвакуационные проходы, выходы, коридоры, тамбуры и лестницы не должны загромождаться какими-либо предметами и оборудованием.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Все двери эвакуационных выходов должны открываться по направлению выхода из здания и в период нахождения учащихся в здании двери эвакуационных выходов запирать только изнутри с помощью легко открывающихся запоров.</w:t>
      </w:r>
    </w:p>
    <w:p w:rsidR="00E23951" w:rsidRPr="00E3422C" w:rsidRDefault="00E23951" w:rsidP="00E23951">
      <w:pPr>
        <w:ind w:firstLine="426"/>
        <w:jc w:val="both"/>
        <w:rPr>
          <w:b/>
        </w:rPr>
      </w:pPr>
      <w:r w:rsidRPr="00E3422C">
        <w:t>В зда</w:t>
      </w:r>
      <w:r w:rsidR="00BB013B">
        <w:t>нии МБУ ДО ЦВР</w:t>
      </w:r>
      <w:r w:rsidRPr="00E3422C">
        <w:rPr>
          <w:b/>
        </w:rPr>
        <w:t xml:space="preserve"> запрещается:</w:t>
      </w:r>
    </w:p>
    <w:p w:rsidR="00E23951" w:rsidRPr="00E3422C" w:rsidRDefault="00E23951" w:rsidP="00E23951">
      <w:pPr>
        <w:numPr>
          <w:ilvl w:val="0"/>
          <w:numId w:val="6"/>
        </w:numPr>
        <w:tabs>
          <w:tab w:val="left" w:pos="709"/>
        </w:tabs>
        <w:ind w:firstLine="426"/>
        <w:jc w:val="both"/>
      </w:pPr>
      <w:r w:rsidRPr="00E3422C">
        <w:t>оставлять без присмотра включенные в сеть радиоприёмники, телевизоры, компьютеры, другие электроприборы;</w:t>
      </w:r>
    </w:p>
    <w:p w:rsidR="00E23951" w:rsidRPr="00E3422C" w:rsidRDefault="00E23951" w:rsidP="00E23951">
      <w:pPr>
        <w:numPr>
          <w:ilvl w:val="0"/>
          <w:numId w:val="6"/>
        </w:numPr>
        <w:tabs>
          <w:tab w:val="left" w:pos="709"/>
        </w:tabs>
        <w:ind w:firstLine="426"/>
        <w:jc w:val="both"/>
      </w:pPr>
      <w:r w:rsidRPr="00E3422C">
        <w:t xml:space="preserve">использовать электрокипятильники, электрочайники для приготовления пищи в учебных кабинетах и в других помещениях, занятых учащимися; </w:t>
      </w:r>
    </w:p>
    <w:p w:rsidR="00E23951" w:rsidRPr="00E3422C" w:rsidRDefault="00E23951" w:rsidP="00E23951">
      <w:pPr>
        <w:numPr>
          <w:ilvl w:val="0"/>
          <w:numId w:val="6"/>
        </w:numPr>
        <w:tabs>
          <w:tab w:val="left" w:pos="709"/>
        </w:tabs>
        <w:ind w:firstLine="426"/>
        <w:jc w:val="both"/>
      </w:pPr>
      <w:r w:rsidRPr="00E3422C">
        <w:t>устраивать в чердачных помещениях склады, архивы, хранить какие-либо материалы;</w:t>
      </w:r>
    </w:p>
    <w:p w:rsidR="00E23951" w:rsidRPr="00E3422C" w:rsidRDefault="00E23951" w:rsidP="00E23951">
      <w:pPr>
        <w:numPr>
          <w:ilvl w:val="0"/>
          <w:numId w:val="6"/>
        </w:numPr>
        <w:tabs>
          <w:tab w:val="left" w:pos="709"/>
        </w:tabs>
        <w:ind w:firstLine="426"/>
        <w:jc w:val="both"/>
      </w:pPr>
      <w:proofErr w:type="gramStart"/>
      <w:r w:rsidRPr="00E3422C">
        <w:t>отогревать</w:t>
      </w:r>
      <w:proofErr w:type="gramEnd"/>
      <w:r w:rsidRPr="00E3422C">
        <w:t xml:space="preserve"> замёрзших отопительные водопроводные и канализационные трубы открытым огнём;</w:t>
      </w:r>
    </w:p>
    <w:p w:rsidR="00E23951" w:rsidRPr="00E3422C" w:rsidRDefault="00E23951" w:rsidP="00E23951">
      <w:pPr>
        <w:numPr>
          <w:ilvl w:val="0"/>
          <w:numId w:val="6"/>
        </w:numPr>
        <w:tabs>
          <w:tab w:val="left" w:pos="709"/>
        </w:tabs>
        <w:ind w:firstLine="426"/>
        <w:jc w:val="both"/>
      </w:pPr>
      <w:r w:rsidRPr="00E3422C">
        <w:t>при проведении праздничных мероприятий (ёлок) зажигать в помещении разного вида фейерверки, бенгальские огни, стеариновые свечи, гасить полностью свет в помещении, одевать учащихся в костюмы из ваты, марли, не пропитанные огнезащитным составом.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Территория и помещения образовательного учреждения должны содержаться в полной чистоте. Весь сгораемый мусор следует систематически выносить на специально отведённый участок.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Зимой дороги, подъезды к учреждению должны систематически очищаться от снега.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Проведение сварочных работ и других опасных работ в здании образовательного учреждения может быть допущено только с разрешение директора образовательного учреждения.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lastRenderedPageBreak/>
        <w:t>Чердачное помещение необходимо содержать в чистоте и запирать на замок. Ключи от чердачного помещения должны храниться в определённом месте доступном для получения их в любое время суток.</w:t>
      </w:r>
    </w:p>
    <w:p w:rsidR="00E23951" w:rsidRPr="00E3422C" w:rsidRDefault="00E23951" w:rsidP="00E23951">
      <w:pPr>
        <w:numPr>
          <w:ilvl w:val="0"/>
          <w:numId w:val="2"/>
        </w:numPr>
        <w:tabs>
          <w:tab w:val="left" w:pos="993"/>
        </w:tabs>
        <w:ind w:firstLine="426"/>
        <w:jc w:val="both"/>
      </w:pPr>
      <w:r w:rsidRPr="00E3422C">
        <w:t>Ночной дежурный персонал не имеет права уходить из помещения и с территории образовательного учреждения. Запрещается также курить, применять открытый огонь, пользоваться нагревательными приборами, отвлекаться от выполнения своих служебных обязанностей.</w:t>
      </w:r>
    </w:p>
    <w:p w:rsidR="00E23951" w:rsidRPr="00E3422C" w:rsidRDefault="00E23951" w:rsidP="00E23951">
      <w:pPr>
        <w:pStyle w:val="a4"/>
        <w:tabs>
          <w:tab w:val="left" w:pos="426"/>
        </w:tabs>
        <w:ind w:left="644"/>
        <w:jc w:val="both"/>
        <w:rPr>
          <w:b/>
          <w:sz w:val="16"/>
          <w:szCs w:val="16"/>
        </w:rPr>
      </w:pPr>
    </w:p>
    <w:p w:rsidR="00E23951" w:rsidRPr="00E3422C" w:rsidRDefault="00E23951" w:rsidP="00E23951">
      <w:pPr>
        <w:pStyle w:val="a4"/>
        <w:numPr>
          <w:ilvl w:val="0"/>
          <w:numId w:val="5"/>
        </w:numPr>
        <w:tabs>
          <w:tab w:val="left" w:pos="426"/>
        </w:tabs>
        <w:ind w:hanging="644"/>
        <w:jc w:val="both"/>
        <w:rPr>
          <w:b/>
        </w:rPr>
      </w:pPr>
      <w:r w:rsidRPr="00E3422C">
        <w:rPr>
          <w:b/>
        </w:rPr>
        <w:t>Правила поведения при пожаре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Работник, первый заметивший пожар или задымление, должен сообщить директору образовательного учреждения или его заместителю, оповестить всех сотрудников о случившемся, вызвать по телефон</w:t>
      </w:r>
      <w:r w:rsidR="00E3422C">
        <w:t>ам</w:t>
      </w:r>
      <w:r w:rsidRPr="00E3422C">
        <w:t xml:space="preserve"> </w:t>
      </w:r>
      <w:r w:rsidR="00BB013B">
        <w:t>1</w:t>
      </w:r>
      <w:r w:rsidRPr="00E3422C">
        <w:t>01.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При вызове пожарной команды следует сообщить:</w:t>
      </w:r>
    </w:p>
    <w:p w:rsidR="00E23951" w:rsidRPr="00E3422C" w:rsidRDefault="00E23951" w:rsidP="00E23951">
      <w:pPr>
        <w:numPr>
          <w:ilvl w:val="1"/>
          <w:numId w:val="7"/>
        </w:numPr>
        <w:tabs>
          <w:tab w:val="left" w:pos="709"/>
        </w:tabs>
        <w:ind w:firstLine="426"/>
        <w:jc w:val="both"/>
      </w:pPr>
      <w:r w:rsidRPr="00E3422C">
        <w:t xml:space="preserve">адрес образовательного учреждения; </w:t>
      </w:r>
    </w:p>
    <w:p w:rsidR="00E23951" w:rsidRPr="00E3422C" w:rsidRDefault="00E23951" w:rsidP="00E23951">
      <w:pPr>
        <w:numPr>
          <w:ilvl w:val="1"/>
          <w:numId w:val="7"/>
        </w:numPr>
        <w:tabs>
          <w:tab w:val="left" w:pos="709"/>
        </w:tabs>
        <w:ind w:firstLine="426"/>
        <w:jc w:val="both"/>
      </w:pPr>
      <w:r w:rsidRPr="00E3422C">
        <w:t>свою должность, фамилию;</w:t>
      </w:r>
    </w:p>
    <w:p w:rsidR="00E23951" w:rsidRPr="00E3422C" w:rsidRDefault="00E23951" w:rsidP="00E23951">
      <w:pPr>
        <w:numPr>
          <w:ilvl w:val="1"/>
          <w:numId w:val="7"/>
        </w:numPr>
        <w:tabs>
          <w:tab w:val="left" w:pos="709"/>
        </w:tabs>
        <w:ind w:firstLine="426"/>
        <w:jc w:val="both"/>
      </w:pPr>
      <w:r w:rsidRPr="00E3422C">
        <w:t>описать очаг возгорания.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Пожарную команду встречает то лицо, которое хорошо знает расположение помещений образовательного учреждения. Встречавший кратчайшим путём проводит прибывшего начальника пожарной команды, одновременно информирует его о том, что угрожает учащимся.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При тушении пожара нужно стремиться не создавать сквозняков и сильного притока воздуха. В связи с этим нужно ограничить открывание оконных стёкол в горящих помещениях. Как можно скорее обесточить электропроводку, выключить рубильник.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Одновременно с вызовом пожарной команды и принятию мер по тушению пожара, необходимо приступить к подготовке, а в случае прямой угрозы к непосредственной эвакуации учащихся и работников.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Эвакуацией людей должен руководить директор образовательного учреждения или его заместитель. В первую очередь эвакуировать учащихся из тех помещений, где в условиях возникновения пожара больше всего угрожает опасность их жизни.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Прежде чем войти в горящее помещение, накройтесь с головой мокрым покрывалом, пальто, плащом, куском плотной ткани.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Дверь в задымлённом помещении открывать осторожно, чтобы избежать вспышки пламени от быстрого притока свежего воздуха. В сильно задымлённом помещении передвигаться ползком или пригнувшись, для защиты от угарного газа дышать через влажную ткань.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Если вы нашли в горящем помещении ребёнка, который не может сам передвигаться, накиньте на него влажную простыню или одеяло, закройте нос и рот влажной тканью и выведите в безопасное место.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Если на ребёнке загорелась одежда необходимо набросить на него мокрое покрывало, одеяло, плотную ткань и прижать ее к телу, чтобы прекратить доступ воздуха и остановить горение. Не пытайтесь тушить одежду с помощью огнетушителя, это может привести к химическому ожогу.</w:t>
      </w:r>
    </w:p>
    <w:p w:rsidR="00E23951" w:rsidRPr="00E3422C" w:rsidRDefault="00E23951" w:rsidP="00E23951">
      <w:pPr>
        <w:numPr>
          <w:ilvl w:val="1"/>
          <w:numId w:val="2"/>
        </w:numPr>
        <w:tabs>
          <w:tab w:val="left" w:pos="993"/>
        </w:tabs>
        <w:ind w:firstLine="426"/>
        <w:jc w:val="both"/>
      </w:pPr>
      <w:r w:rsidRPr="00E3422C">
        <w:t>Поиски людей в горящей зоне прекращать лишь в том случае, когда проверены все помещения и точно установлено, что там никого нет.</w:t>
      </w:r>
    </w:p>
    <w:p w:rsidR="00E23951" w:rsidRPr="00E3422C" w:rsidRDefault="00E23951" w:rsidP="00E23951">
      <w:pPr>
        <w:spacing w:line="281" w:lineRule="auto"/>
        <w:ind w:firstLine="284"/>
      </w:pPr>
    </w:p>
    <w:p w:rsidR="00E23951" w:rsidRPr="00E3422C" w:rsidRDefault="00E23951" w:rsidP="00E23951">
      <w:pPr>
        <w:spacing w:line="281" w:lineRule="auto"/>
        <w:ind w:firstLine="284"/>
      </w:pPr>
    </w:p>
    <w:p w:rsidR="00E23951" w:rsidRPr="00E3422C" w:rsidRDefault="00E23951" w:rsidP="00E23951"/>
    <w:p w:rsidR="00E23951" w:rsidRPr="00E3422C" w:rsidRDefault="00E23951" w:rsidP="00E23951"/>
    <w:p w:rsidR="00E23951" w:rsidRPr="00E3422C" w:rsidRDefault="00E23951" w:rsidP="00E23951"/>
    <w:p w:rsidR="00E23951" w:rsidRPr="00E3422C" w:rsidRDefault="00E23951" w:rsidP="00E23951"/>
    <w:p w:rsidR="00E23951" w:rsidRPr="00E3422C" w:rsidRDefault="00E23951" w:rsidP="00E23951"/>
    <w:p w:rsidR="00E23951" w:rsidRPr="00E3422C" w:rsidRDefault="00E23951" w:rsidP="00E23951"/>
    <w:p w:rsidR="00E23951" w:rsidRPr="00E3422C" w:rsidRDefault="00E23951" w:rsidP="00E23951"/>
    <w:p w:rsidR="00E23951" w:rsidRPr="00E3422C" w:rsidRDefault="00E23951" w:rsidP="00E23951"/>
    <w:p w:rsidR="001C3493" w:rsidRPr="00E3422C" w:rsidRDefault="00E23951" w:rsidP="00E23951">
      <w:r w:rsidRPr="00E3422C">
        <w:t xml:space="preserve">Отв. за пожарную безопасность                     </w:t>
      </w:r>
      <w:r w:rsidR="00BA4807">
        <w:t xml:space="preserve">                Г.А. Хопрячкова</w:t>
      </w:r>
      <w:bookmarkStart w:id="2" w:name="_GoBack"/>
      <w:bookmarkEnd w:id="2"/>
    </w:p>
    <w:sectPr w:rsidR="001C3493" w:rsidRPr="00E3422C" w:rsidSect="00E23951">
      <w:footerReference w:type="default" r:id="rId7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5C5" w:rsidRDefault="00C665C5" w:rsidP="00E23951">
      <w:r>
        <w:separator/>
      </w:r>
    </w:p>
  </w:endnote>
  <w:endnote w:type="continuationSeparator" w:id="0">
    <w:p w:rsidR="00C665C5" w:rsidRDefault="00C665C5" w:rsidP="00E2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51" w:rsidRDefault="00E239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5C5" w:rsidRDefault="00C665C5" w:rsidP="00E23951">
      <w:r>
        <w:separator/>
      </w:r>
    </w:p>
  </w:footnote>
  <w:footnote w:type="continuationSeparator" w:id="0">
    <w:p w:rsidR="00C665C5" w:rsidRDefault="00C665C5" w:rsidP="00E2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B2FF1"/>
    <w:multiLevelType w:val="hybridMultilevel"/>
    <w:tmpl w:val="DA266E2A"/>
    <w:lvl w:ilvl="0" w:tplc="8F0893A2">
      <w:start w:val="1"/>
      <w:numFmt w:val="decimal"/>
      <w:lvlText w:val="1.%1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F31F4"/>
    <w:multiLevelType w:val="hybridMultilevel"/>
    <w:tmpl w:val="A2D8BADE"/>
    <w:lvl w:ilvl="0" w:tplc="8F0893A2">
      <w:start w:val="1"/>
      <w:numFmt w:val="decimal"/>
      <w:lvlText w:val="1.%1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D8D28CFE">
      <w:start w:val="1"/>
      <w:numFmt w:val="decimal"/>
      <w:lvlText w:val="2.%2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A651BC"/>
    <w:multiLevelType w:val="hybridMultilevel"/>
    <w:tmpl w:val="B4A0E7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B3C5635"/>
    <w:multiLevelType w:val="hybridMultilevel"/>
    <w:tmpl w:val="D4A43626"/>
    <w:lvl w:ilvl="0" w:tplc="8F0893A2">
      <w:start w:val="1"/>
      <w:numFmt w:val="decimal"/>
      <w:lvlText w:val="1.%1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9C9CBC20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C227C3"/>
    <w:multiLevelType w:val="hybridMultilevel"/>
    <w:tmpl w:val="18E2E8C8"/>
    <w:lvl w:ilvl="0" w:tplc="9FD0895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4779C7"/>
    <w:multiLevelType w:val="hybridMultilevel"/>
    <w:tmpl w:val="2D08E812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0842FB"/>
    <w:multiLevelType w:val="hybridMultilevel"/>
    <w:tmpl w:val="2AFEC2EC"/>
    <w:lvl w:ilvl="0" w:tplc="330004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951"/>
    <w:rsid w:val="00003FAC"/>
    <w:rsid w:val="001C3493"/>
    <w:rsid w:val="00442B64"/>
    <w:rsid w:val="006556CB"/>
    <w:rsid w:val="00760869"/>
    <w:rsid w:val="008458F4"/>
    <w:rsid w:val="00996AB6"/>
    <w:rsid w:val="00B57CCA"/>
    <w:rsid w:val="00BA4807"/>
    <w:rsid w:val="00BB013B"/>
    <w:rsid w:val="00C665C5"/>
    <w:rsid w:val="00E23951"/>
    <w:rsid w:val="00E3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F7F61-53A1-4809-A616-65FCA1D7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E23951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E23951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2395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239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39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6</cp:revision>
  <cp:lastPrinted>2015-03-01T14:32:00Z</cp:lastPrinted>
  <dcterms:created xsi:type="dcterms:W3CDTF">2015-02-28T19:55:00Z</dcterms:created>
  <dcterms:modified xsi:type="dcterms:W3CDTF">2018-07-31T13:17:00Z</dcterms:modified>
</cp:coreProperties>
</file>