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0E" w:rsidRPr="003F0AA2" w:rsidRDefault="00AF300E" w:rsidP="003F0AA2">
      <w:pPr>
        <w:pStyle w:val="a3"/>
        <w:spacing w:after="0" w:line="100" w:lineRule="atLeast"/>
        <w:jc w:val="center"/>
        <w:rPr>
          <w:sz w:val="28"/>
          <w:szCs w:val="28"/>
        </w:rPr>
      </w:pPr>
    </w:p>
    <w:p w:rsidR="00044629" w:rsidRP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Pr="004D0978" w:rsidRDefault="00044629" w:rsidP="00044629">
      <w:pPr>
        <w:spacing w:after="0" w:line="240" w:lineRule="auto"/>
        <w:ind w:firstLine="52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0978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МУНИЦИПАЛЬНОЕ БЮДЖЕТНОЕ  УЧРЕЖДЕНИЕ</w:t>
      </w:r>
    </w:p>
    <w:p w:rsidR="00044629" w:rsidRPr="004D0978" w:rsidRDefault="00044629" w:rsidP="00044629">
      <w:pPr>
        <w:spacing w:after="0" w:line="240" w:lineRule="auto"/>
        <w:ind w:firstLine="52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0978">
        <w:rPr>
          <w:rFonts w:ascii="Times New Roman" w:hAnsi="Times New Roman" w:cs="Times New Roman"/>
          <w:bCs/>
          <w:color w:val="000000"/>
          <w:sz w:val="28"/>
          <w:szCs w:val="28"/>
        </w:rPr>
        <w:t>ДОПОЛНИТЕЛЬНОГО ОБРАЗОВАНИЯ</w:t>
      </w:r>
    </w:p>
    <w:p w:rsidR="00044629" w:rsidRPr="004D0978" w:rsidRDefault="00044629" w:rsidP="00044629">
      <w:pPr>
        <w:spacing w:after="0" w:line="240" w:lineRule="auto"/>
        <w:ind w:firstLine="52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0978">
        <w:rPr>
          <w:rFonts w:ascii="Times New Roman" w:hAnsi="Times New Roman" w:cs="Times New Roman"/>
          <w:bCs/>
          <w:color w:val="000000"/>
          <w:sz w:val="28"/>
          <w:szCs w:val="28"/>
        </w:rPr>
        <w:t>ЦЕНТР ТЕХНИЧЕСКОГО ТВОРЧЕСТВА</w:t>
      </w:r>
    </w:p>
    <w:p w:rsidR="00044629" w:rsidRPr="004D0978" w:rsidRDefault="00044629" w:rsidP="00044629">
      <w:pPr>
        <w:pStyle w:val="af5"/>
        <w:rPr>
          <w:rFonts w:ascii="Times New Roman" w:hAnsi="Times New Roman"/>
          <w:sz w:val="28"/>
          <w:szCs w:val="28"/>
        </w:rPr>
      </w:pPr>
    </w:p>
    <w:p w:rsidR="00044629" w:rsidRPr="004D0978" w:rsidRDefault="00044629" w:rsidP="00044629">
      <w:pPr>
        <w:pStyle w:val="af5"/>
        <w:rPr>
          <w:rFonts w:ascii="Times New Roman" w:hAnsi="Times New Roman"/>
          <w:sz w:val="28"/>
          <w:szCs w:val="28"/>
        </w:rPr>
      </w:pPr>
      <w:r w:rsidRPr="004D0978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044629" w:rsidRPr="004D0978" w:rsidRDefault="00044629" w:rsidP="00044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629" w:rsidRPr="004D0978" w:rsidRDefault="00044629" w:rsidP="00044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629" w:rsidRPr="004D0978" w:rsidRDefault="00044629" w:rsidP="00044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 xml:space="preserve">Согласовано: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D0978">
        <w:rPr>
          <w:rFonts w:ascii="Times New Roman" w:hAnsi="Times New Roman" w:cs="Times New Roman"/>
          <w:sz w:val="28"/>
          <w:szCs w:val="28"/>
        </w:rPr>
        <w:t xml:space="preserve">   Утверждаю:</w:t>
      </w:r>
    </w:p>
    <w:p w:rsidR="00044629" w:rsidRDefault="00044629" w:rsidP="00044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 xml:space="preserve">Председатель ПК ЦТТ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D0978">
        <w:rPr>
          <w:rFonts w:ascii="Times New Roman" w:hAnsi="Times New Roman" w:cs="Times New Roman"/>
          <w:sz w:val="28"/>
          <w:szCs w:val="28"/>
        </w:rPr>
        <w:t xml:space="preserve">  Директор МБУ ДО ЦТТ</w:t>
      </w:r>
    </w:p>
    <w:p w:rsidR="00044629" w:rsidRPr="004D0978" w:rsidRDefault="00044629" w:rsidP="00044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629" w:rsidRPr="004D0978" w:rsidRDefault="00044629" w:rsidP="00044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 xml:space="preserve">__________Т.Н. Кузьмина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D0978">
        <w:rPr>
          <w:rFonts w:ascii="Times New Roman" w:hAnsi="Times New Roman" w:cs="Times New Roman"/>
          <w:sz w:val="28"/>
          <w:szCs w:val="28"/>
        </w:rPr>
        <w:t xml:space="preserve">  ____________Л.В. Михеева</w:t>
      </w:r>
    </w:p>
    <w:p w:rsidR="00044629" w:rsidRPr="004D0978" w:rsidRDefault="00044629" w:rsidP="00044629">
      <w:pPr>
        <w:pStyle w:val="af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«_____» _______________                                               </w:t>
      </w:r>
      <w:r>
        <w:rPr>
          <w:rFonts w:ascii="Times New Roman" w:hAnsi="Times New Roman"/>
          <w:b/>
          <w:sz w:val="28"/>
          <w:szCs w:val="28"/>
        </w:rPr>
        <w:t>«_____» _______________</w:t>
      </w:r>
    </w:p>
    <w:p w:rsidR="00044629" w:rsidRPr="004D0978" w:rsidRDefault="00044629" w:rsidP="00044629">
      <w:pPr>
        <w:pStyle w:val="af5"/>
        <w:rPr>
          <w:rFonts w:ascii="Times New Roman" w:hAnsi="Times New Roman"/>
          <w:b/>
          <w:sz w:val="28"/>
          <w:szCs w:val="28"/>
        </w:rPr>
      </w:pPr>
    </w:p>
    <w:p w:rsidR="00044629" w:rsidRPr="004D0978" w:rsidRDefault="00044629" w:rsidP="00044629">
      <w:pPr>
        <w:pStyle w:val="af5"/>
        <w:rPr>
          <w:rFonts w:ascii="Times New Roman" w:hAnsi="Times New Roman"/>
          <w:b/>
          <w:sz w:val="28"/>
          <w:szCs w:val="28"/>
        </w:rPr>
      </w:pPr>
    </w:p>
    <w:p w:rsidR="00044629" w:rsidRDefault="00044629" w:rsidP="00044629">
      <w:pPr>
        <w:pStyle w:val="af5"/>
        <w:rPr>
          <w:rFonts w:ascii="Times New Roman" w:hAnsi="Times New Roman"/>
          <w:b/>
          <w:sz w:val="28"/>
          <w:szCs w:val="28"/>
        </w:rPr>
      </w:pPr>
    </w:p>
    <w:p w:rsidR="00044629" w:rsidRDefault="00044629" w:rsidP="00044629">
      <w:pPr>
        <w:pStyle w:val="af5"/>
        <w:rPr>
          <w:rFonts w:ascii="Times New Roman" w:hAnsi="Times New Roman"/>
          <w:b/>
          <w:sz w:val="28"/>
          <w:szCs w:val="28"/>
        </w:rPr>
      </w:pPr>
    </w:p>
    <w:p w:rsidR="00044629" w:rsidRDefault="00044629" w:rsidP="00044629">
      <w:pPr>
        <w:pStyle w:val="af5"/>
        <w:rPr>
          <w:rFonts w:ascii="Times New Roman" w:hAnsi="Times New Roman"/>
          <w:b/>
          <w:sz w:val="28"/>
          <w:szCs w:val="28"/>
        </w:rPr>
      </w:pPr>
    </w:p>
    <w:p w:rsidR="00044629" w:rsidRDefault="00044629" w:rsidP="00044629">
      <w:pPr>
        <w:pStyle w:val="af5"/>
        <w:rPr>
          <w:rFonts w:ascii="Times New Roman" w:hAnsi="Times New Roman"/>
          <w:b/>
          <w:sz w:val="28"/>
          <w:szCs w:val="28"/>
        </w:rPr>
      </w:pPr>
    </w:p>
    <w:p w:rsidR="00044629" w:rsidRPr="004D0978" w:rsidRDefault="00044629" w:rsidP="00044629">
      <w:pPr>
        <w:pStyle w:val="af5"/>
        <w:rPr>
          <w:rFonts w:ascii="Times New Roman" w:hAnsi="Times New Roman"/>
          <w:b/>
          <w:sz w:val="28"/>
          <w:szCs w:val="28"/>
        </w:rPr>
      </w:pPr>
    </w:p>
    <w:p w:rsidR="00044629" w:rsidRPr="00044629" w:rsidRDefault="00044629" w:rsidP="00044629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044629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ПРАВИЛА</w:t>
      </w:r>
    </w:p>
    <w:p w:rsidR="00044629" w:rsidRPr="00044629" w:rsidRDefault="00044629" w:rsidP="00044629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044629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ВНУТРЕННЕГО РАСПОРЯДКА И ПОВЕДЕНИЯ</w:t>
      </w:r>
    </w:p>
    <w:p w:rsidR="00044629" w:rsidRPr="00044629" w:rsidRDefault="00044629" w:rsidP="00044629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044629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ОБУЧАЮЩИХСЯ МБУ ДО ЦТТ</w:t>
      </w:r>
    </w:p>
    <w:p w:rsidR="00044629" w:rsidRPr="00044629" w:rsidRDefault="00044629" w:rsidP="0004462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Белая Калитва</w:t>
      </w:r>
    </w:p>
    <w:p w:rsidR="00044629" w:rsidRDefault="00044629" w:rsidP="0004462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2015</w:t>
      </w: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P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0AA2" w:rsidRPr="003F0AA2" w:rsidRDefault="00044629" w:rsidP="0004462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1. </w:t>
      </w:r>
      <w:r w:rsidR="003F0AA2" w:rsidRPr="003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Общие положения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Настоящие «Правила внутреннего распорядка и поведения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бюджетного учреждения дополнительного образования </w:t>
      </w:r>
      <w:r w:rsidR="00044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Центра технического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Правила) разработаны в соответствии с федеральным законом «Об образовании в Российской Федерации» от 29.12.2012г. № 273-ФЗ, приказом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C24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МБУ ДО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44629">
        <w:rPr>
          <w:rFonts w:ascii="Times New Roman" w:eastAsia="Times New Roman" w:hAnsi="Times New Roman" w:cs="Times New Roman"/>
          <w:color w:val="000000"/>
          <w:sz w:val="28"/>
          <w:szCs w:val="28"/>
        </w:rPr>
        <w:t>ЦТ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СанПиН 2.4.4.3172-14 от 04.07.2014г. «Санитарно-эпидемиологические требования к устройству, содержанию и организации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1.2. Правила составлены с целью обеспечения безопасности детей во время учебного процесса, становления культуры отношений в детских творческих объединениях, поддержания дисциплины и порядка в помещениях учреждений, в которых осуществляется образовательная деятельность, и определя</w:t>
      </w:r>
      <w:r w:rsidR="00044629">
        <w:rPr>
          <w:rFonts w:ascii="Times New Roman" w:eastAsia="Times New Roman" w:hAnsi="Times New Roman" w:cs="Times New Roman"/>
          <w:color w:val="000000"/>
          <w:sz w:val="28"/>
          <w:szCs w:val="28"/>
        </w:rPr>
        <w:t>ют основы статуса обучающихся ЦТ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1.3. Настоящие Правила регулируют режим организации образовательного процесса, права и обязанности обучающихся, применение к ним мер поощрения и мер дисциплинарного взыскания.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1.4. Настоящие Правила являются обязательными</w:t>
      </w:r>
      <w:r w:rsidR="00044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всех обучающихся МБУ ДО ЦТ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родителей (законных представителей). Невыполнение Правил может служить основанием для принятия административных мер, вплоть до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отчисления</w:t>
      </w:r>
      <w:proofErr w:type="gram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обучающегося из учрежден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 Пр</w:t>
      </w:r>
      <w:r w:rsidR="00044629"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приеме обучающихся в МБУ ДО ЦТ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объединений обязаны ознакомить воспитанников и их родителей (законных представителей) с настоящими Правилами.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1.5. Дисциплина в учреждении поддерживается на основе уважения человеческого достоинства обучающихся и педагогических работников. Применение физического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 (или) психического насилия по отношению к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допускается.</w:t>
      </w:r>
    </w:p>
    <w:p w:rsidR="003F0AA2" w:rsidRPr="00C2498A" w:rsidRDefault="003F0AA2" w:rsidP="003F0AA2">
      <w:p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1.6.  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Настоящие Правила размещаются в учреждении на видном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 и на официальном сайте МБУ</w:t>
      </w:r>
      <w:r w:rsidR="00C57E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ЦТ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всеобщего ознакомления.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1.7.  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Настоящие Правила являются локальным нормативным актом, регламентирующим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C57E42">
        <w:rPr>
          <w:rFonts w:ascii="Times New Roman" w:eastAsia="Times New Roman" w:hAnsi="Times New Roman" w:cs="Times New Roman"/>
          <w:color w:val="000000"/>
          <w:sz w:val="28"/>
          <w:szCs w:val="28"/>
        </w:rPr>
        <w:t> деятельность ЦТ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F0AA2" w:rsidRPr="00C2498A" w:rsidRDefault="003F0AA2" w:rsidP="003F0AA2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Режим образовательного процесса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2.1. 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C57E42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год в МБУ ДО ЦТ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начинается 01 сентября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и заканчивается 31 мая.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2.2. Расписание занятий на каждый уче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бный год составляется </w:t>
      </w:r>
      <w:r w:rsidR="00C57E42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методистом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пожеланий родителей (законных представителей), возрастных особенностей детей и установленных санитарно-гигиенических норм и утверждается директором учреждения.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2.3. Занятия детей в учреждении проводятся каждый день, включая воскресные дни и каникулы (кроме летних).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Число занятий по направленностям в неделю и продолжительность занятий в соответствии с СанПиН 2.4.4.3172-14 от 04.07.2014г. «Санитарно-эпидемиологические требования к устройству, содержанию и организации режима 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работы образовательных организаций дополнительного образования детей»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составляет д</w:t>
      </w:r>
      <w:r w:rsidR="00C57E42">
        <w:rPr>
          <w:rFonts w:ascii="Times New Roman" w:eastAsia="Times New Roman" w:hAnsi="Times New Roman" w:cs="Times New Roman"/>
          <w:color w:val="000000"/>
          <w:sz w:val="28"/>
          <w:szCs w:val="28"/>
        </w:rPr>
        <w:t>ля детей дошкольного возраста 35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минут,</w:t>
      </w:r>
      <w:r w:rsidR="00C57E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детей школьного возраста 40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 с 10-минутным перерывом между ними.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Численный состав учебной группы определен согласно письму </w:t>
      </w:r>
      <w:proofErr w:type="spell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от 19.10.2006г. № 06-1616 (не менее 15 воспитанников для первого года обучения, не менее 12 человек – для дошкольников).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F0AA2" w:rsidRPr="00C2498A" w:rsidRDefault="003F0AA2" w:rsidP="003F0AA2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Участники образовательного процесса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3.1. Участниками образовательного процесса в учрежден</w:t>
      </w:r>
      <w:r w:rsidR="00C57E42">
        <w:rPr>
          <w:rFonts w:ascii="Times New Roman" w:eastAsia="Times New Roman" w:hAnsi="Times New Roman" w:cs="Times New Roman"/>
          <w:color w:val="000000"/>
          <w:sz w:val="28"/>
          <w:szCs w:val="28"/>
        </w:rPr>
        <w:t>ии являются дети в возрасте от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18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лет, педагогические работники учреждения и родители (законные представители) детей.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3.2. Обучающиеся учреждения имеют право: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3.2.1.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получение бесплатного дополнительного образования в соответствии с государственными образовательными требованиями.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3.2.2.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получение платных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дополнительных образовательных услуг.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3.2.3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свободное выражение собственных взглядов и суждений.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3.2.4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бесплатное пользование библиотечно-информационными ресурсами Учреждения.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3.2.5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уважение человеческого достоинства, свободу совести и информации, свободное выражение собственных взглядов и убеждений.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3.2.6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свободное посещение мероприятий, не предусмотренных учебным планом.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3.2.8.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занятия в нескольких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детских 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объединениях,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их смену.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3.2.9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самостоятельное или через своих выборных представителей ходатайство перед администрацией Учреждения о проведении с участием выборных представителей обучающихся дисциплинарного расследования деятельности работников Учреждения, нарушающих и ущемляющих права ребенка.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3.2.10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защиту от всех форм физического и психического насилия.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3.2.11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развитие творческих способностей и интересов.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3.2.12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удовлетворение потребностей в эмоционально-личностном общении.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3.2.14. На иные права, предусмотренные законодательством.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 Обучающийся обязан: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3.3.1. Соблюдать Устав Учреждения, «Правила внутреннего распорядка и поведения обучающихся».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3.3.2. Уважать честь и достоинство других обучающихся и работников Учреждения.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3.3.3. Добросовестно осваивать образовательную программу,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посещать предусмотренные учебным планом занятия, выполнять задания, данные педагогом в рамках общеобразовательной программы.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3.3.4. Сдавать контрольные нормативы согласно учебной программе.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3.3.5. Заботиться о сохранении и укреплении своего здоровья, стремиться к нравственному, духовному и физическому развитию и самосовершенствованию.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3.3.6. Немедленно информировать педагогического работника, ответственного за осуществление мероприятия, о каждом несчастном случае, произошедшим с ним или очевидцем которого он стал.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3.3.7. Соблюд</w:t>
      </w:r>
      <w:r w:rsidR="00C57E42">
        <w:rPr>
          <w:rFonts w:ascii="Times New Roman" w:eastAsia="Times New Roman" w:hAnsi="Times New Roman" w:cs="Times New Roman"/>
          <w:color w:val="000000"/>
          <w:sz w:val="28"/>
          <w:szCs w:val="28"/>
        </w:rPr>
        <w:t>ать режим, принятый в МБУ ДО  ЦТ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3.3.8. Иметь опрятный и ухоженный внешний вид.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3.3.9. Соблюдать нормы законодательства в сфере охраны здоровья граждан от воздействия табачного дыма и последствий </w:t>
      </w:r>
      <w:proofErr w:type="spell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3.3.10. Своевременно проходить ежегодный медицинский осмотр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таковой требуется.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3.3.11. Выполнять требования работников Учреждения по соблюдению правил внутреннего распорядка.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3.3.12. Вести здоровый образ жизни.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3.3.13.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C57E42">
        <w:rPr>
          <w:rFonts w:ascii="Times New Roman" w:eastAsia="Times New Roman" w:hAnsi="Times New Roman" w:cs="Times New Roman"/>
          <w:color w:val="000000"/>
          <w:sz w:val="28"/>
          <w:szCs w:val="28"/>
        </w:rPr>
        <w:t>ережно относиться к имуществу ЦТ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Т (за вред, причиненный несовершеннолетним, не достигшим 14 лет, отвечают родители (законные представители), если не докажут, что вред возник не по их вине.</w:t>
      </w:r>
      <w:proofErr w:type="gram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Несовершеннолетние в возрасте от 14 до 18 лет самостоятельно несут ответственность за причиненный вред на общих основаниях.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случае, когда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у несовершеннолетнего в возрасте от 14 до 18 лет нет доходов или иного имущества, достаточного для возмещения вреда, вред должен быть возмещен полностью или в недостающей части его родителями (законными представителями), если они не докажут, что вред возник не по их вине).</w:t>
      </w:r>
      <w:proofErr w:type="gramEnd"/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3.3.14. Соблюдать правила и нормы безопасности труда, противопожарной безопасности, санитарии и гигиены.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3.3.15. Следить за своим внешним видом.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3.3.16. Придерживаться общепринятых правил культуры поведения, труда и отдыха.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3.3.17. Соблюдать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авила </w:t>
      </w:r>
      <w:r w:rsidR="00C57E42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внутреннего распорядка МБУ ДО ЦТ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3.3.18. Овладевать знаниями, навыками, умениями в процессе обучения.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3.3.19. Подд</w:t>
      </w:r>
      <w:r w:rsidR="00C57E42">
        <w:rPr>
          <w:rFonts w:ascii="Times New Roman" w:eastAsia="Times New Roman" w:hAnsi="Times New Roman" w:cs="Times New Roman"/>
          <w:color w:val="000000"/>
          <w:sz w:val="28"/>
          <w:szCs w:val="28"/>
        </w:rPr>
        <w:t>ерживать и развивать традиции ЦТ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3.3.20. Уважать честь и достоинство других обучающихся и работников.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3.3.21. Быть дисциплинированным, соблюдать правила для обучающихся, вы</w:t>
      </w:r>
      <w:r w:rsidR="00C57E42">
        <w:rPr>
          <w:rFonts w:ascii="Times New Roman" w:eastAsia="Times New Roman" w:hAnsi="Times New Roman" w:cs="Times New Roman"/>
          <w:color w:val="000000"/>
          <w:sz w:val="28"/>
          <w:szCs w:val="28"/>
        </w:rPr>
        <w:t>полнять требования работников ЦТ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 Родители (законные представители) имеют право: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3.4.1. Выбирать направление деятельности ребенка.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3.4.2. Выбирать другое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учреждение дополнительного образования.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3.4.3. Защищать законные права и интересы свои и своих детей.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3.4.4. Вносить предложения по улучшению работы с детьми.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3.4.5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Участвовать в работе объединений совместно с детьми без включения в основной состав при наличии условий и согласия руководителя объединения.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3.4.7. Создавать необходимые условия для получения ребенком дополнительного образования.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3.4.8. на уважительное отношение к личности ребенка.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3.4.9. На иные права, предусмотренные законодательством.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Родители (законные представители)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обязаны: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3.5.1. Выполнять Устав Учреждения в части, касающейся их прав и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обязанностей.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3.5.2. Поддерживать постоянную связь с педагогами, оказывать им содействие в реализации уставных целей.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3.5.3. Создавать необходимые условия для получения детьми дополнительного образования.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3.5.4. Обеспечивать систематическое посещение занятий детьми.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3.5.5. Нести материальную ответственность за ущерб, пр</w:t>
      </w:r>
      <w:r w:rsidR="00C57E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ичиненный их детьми имуществу ЦТ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 в соответствии с действующим законодательством.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 Педагогические работники имеют право: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3.6.1. На самостоятельный выбор и использование методики обучения и воспитания, учебных пособий и материалов, методов оценки знаний, умений обучающихся.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3.6.2.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повышение квалификации в учреждениях системы переподготовки и повышения квалификации в высших профессиональных образовательных учреждениях.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3.6.3. На аттестацию на добровольной основе на соответствующую квалификационную категорию в соответствии с законодательством Российской Федерации.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3.6.4. На получение заработной платы за выполнение функциональных обязанностей и работ, дополнительную оплату согласно дополнительному соглашению на выполнение других обязанностей и работ; за исключением руководителя учреждения, порядок дополнительных выплат которому регулируется заключенным договором и законодательством.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3.6.6. На ежегодный основной оплачиваемый отпуск.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3.6.7. На получение пенсии за выслугу лет и иные меры социальной поддержки в порядке, установленном законодательством Российской Федерации.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3.6.9. На длительный (до 1 года) отпуск не реже чем через каждые 10 лет непрерывной преподавательской работы в соответствии с Положением о порядке и условиях предоставления педагогическим работникам образовательных учреждений длительного отпуска сроком до одного года, утвержденным приказом Министерства образования Российской Федерации и иными правовыми актами.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3.6.10.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участие в управлении Учреждением в порядке, определяемом Уставом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57E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3.6.11.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защиту своей профессиональной чести и достоинства.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3.6.12. На иные права, предусмотренные законодательством.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 Педагогические работники обязаны: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3.7.1. Реализовывать в полном объеме дополнительные общеобразовательные программы в соответствии с учебным планом.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3.7.2. Обеспечивать безопасное проведение образовательного процесса.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3.7.3. Организовывать изучение обучающимися, воспитанниками правил по охране труда, правил дорожного движения, поведения в быту, на воде и т.д.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3.7.4. Осуществлять контроль за соблюдением правил (инструкций) по охране труда.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3.7.5. Быть примером достойного поведения.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3.7.6. Соблюдать и защищать права и свободы обучающихся, уважать права родителей (законных представителей).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3.7.7. Сотрудничать с семьей по вопросам воспитания и обучения ребенка.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3.7.8. Бережно относиться к имуществу учреждения.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3.7.9. Соблюдать Правила внутреннего трудового распорядка, выполнять требования Устава Учреждения и условий трудового договора.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3.8. К педагогической деятельности допускаются лица, имеющие образовательный ценз, который определяется федеральным законом «Об образовании в Российской Федерации» от 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.12.2012г. № 273-ФЗ, Уставом МБУ ДО ДДТ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3.9. К педагогической деятельности не допускаются лица: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3.9.1. Лишённые права заниматься педагогической деятельностью в соответствии с вступившим в законную силу приговором суда.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3.9.2.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3.9.3. Имеющие неснятую или непогашенную судимость за умышленные тяжкие и особо тяжкие преступления.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3.9.4. Признанные недееспособными в установленном федеральным законом порядке.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3.9.5.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3F0AA2" w:rsidRPr="00C2498A" w:rsidRDefault="003F0AA2" w:rsidP="003F0AA2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Правила поведения в учреждении</w:t>
      </w:r>
    </w:p>
    <w:p w:rsidR="003F0AA2" w:rsidRPr="00C2498A" w:rsidRDefault="00C57E4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Форма одежды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ЦТ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Т – свободная. Обучающиеся должны быть опрятны и следить за своим внешним видом.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4.2. Обучающиеся обязаны соблюдать правила личной и общественной гигиены, носить сменную обувь в любое время года, соблюдать и поддерживать чистоту в помещениях.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4.3. Обучающиеся должны оказывать уважение взрослым, быть внимательными к окружающим, уважительно относиться к товарищам, заботиться о младших, здороваться с работниками и посетителями учреждения.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4.4. Обучающиеся должны приходить на занятия не позднее, чем за 15 минут до начала.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4.5. На занятиях необходимо иметь принадлежности для участия в образовательном процессе, форму для специализированных занятий.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4.6. Обучающиеся обязаны строго соблюдать правила безопасности при выполнении практических работ.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4.7. Обучающиеся должны использовать компьютеры, технические средства обучения строго по назначению и с разрешения педагога.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4.8. Обучающиеся должны выходить после окончания занятий из учебного помещения для отдыха. Во время перемены запрещается кричать, шуметь, бегать, играть в игры, которые могут привести к травмам и порче имущества.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F0AA2" w:rsidRPr="00C2498A" w:rsidRDefault="003F0AA2" w:rsidP="003F0AA2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Поощрение и ответственность</w:t>
      </w:r>
    </w:p>
    <w:p w:rsidR="003F0AA2" w:rsidRPr="00C2498A" w:rsidRDefault="00C57E4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 Дисциплина в ЦТ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Т поддерживается на основе уважения человеческого достоинства обучающихся, педагогов. Применение физического и психологического насилия по отношению к обучающимся не допускается.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За высокие результаты и достигнутые успехи в обучении, в творчестве, науке, за активную социально-значимую деятельность в детском объединении, за победу в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конкурсах, соревнованиях к обучающимся могут применяться следующие виды поощрения: объявление благодарности,</w:t>
      </w:r>
      <w:r w:rsidR="00C57E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награждение Дипломом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6.3. Меры поощрения применяются </w:t>
      </w:r>
      <w:r w:rsidR="00C57E42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 ЦТ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совместно или по согласованию с </w:t>
      </w:r>
      <w:r w:rsidR="00C57E42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педагогом д/о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поощрении учитывается мнение детского коллектива объединения.</w:t>
      </w:r>
    </w:p>
    <w:p w:rsidR="00407DE8" w:rsidRDefault="003F0AA2" w:rsidP="003F0AA2">
      <w:pPr>
        <w:shd w:val="clear" w:color="auto" w:fill="FFFFFF" w:themeFill="background1"/>
        <w:spacing w:after="0" w:line="240" w:lineRule="auto"/>
        <w:jc w:val="both"/>
        <w:rPr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6.4. Факты нарушений учебной дисциплины и правил поведения могут быть рассмотрены на собрании детского объединения, на заседании педагогического совета учреждения в присутствии обучающегося и его родителей (законных представителей).</w:t>
      </w:r>
    </w:p>
    <w:sectPr w:rsidR="00407DE8" w:rsidSect="00714AC4">
      <w:pgSz w:w="11907" w:h="16839" w:code="9"/>
      <w:pgMar w:top="567" w:right="567" w:bottom="567" w:left="1134" w:header="720" w:footer="720" w:gutter="0"/>
      <w:pgBorders w:display="firstPage" w:offsetFrom="page">
        <w:top w:val="twistedLines2" w:sz="25" w:space="24" w:color="404040" w:themeColor="text1" w:themeTint="BF"/>
        <w:left w:val="twistedLines2" w:sz="25" w:space="24" w:color="404040" w:themeColor="text1" w:themeTint="BF"/>
        <w:bottom w:val="twistedLines2" w:sz="25" w:space="24" w:color="404040" w:themeColor="text1" w:themeTint="BF"/>
        <w:right w:val="twistedLines2" w:sz="25" w:space="24" w:color="404040" w:themeColor="text1" w:themeTint="BF"/>
      </w:pgBorders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EB9"/>
    <w:multiLevelType w:val="multilevel"/>
    <w:tmpl w:val="53180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B5018"/>
    <w:multiLevelType w:val="multilevel"/>
    <w:tmpl w:val="AD50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8512F"/>
    <w:multiLevelType w:val="multilevel"/>
    <w:tmpl w:val="6FF0B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3">
    <w:nsid w:val="0DDF552E"/>
    <w:multiLevelType w:val="multilevel"/>
    <w:tmpl w:val="39B2D5FA"/>
    <w:lvl w:ilvl="0">
      <w:start w:val="3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4">
    <w:nsid w:val="17C50DF3"/>
    <w:multiLevelType w:val="multilevel"/>
    <w:tmpl w:val="1310A6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F1229C"/>
    <w:multiLevelType w:val="multilevel"/>
    <w:tmpl w:val="D4EE6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6">
    <w:nsid w:val="2B70166D"/>
    <w:multiLevelType w:val="multilevel"/>
    <w:tmpl w:val="28F823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3EBD1952"/>
    <w:multiLevelType w:val="multilevel"/>
    <w:tmpl w:val="72A250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2B69CF"/>
    <w:multiLevelType w:val="multilevel"/>
    <w:tmpl w:val="05B66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9">
    <w:nsid w:val="54DE074C"/>
    <w:multiLevelType w:val="multilevel"/>
    <w:tmpl w:val="41C6A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6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563C141C"/>
    <w:multiLevelType w:val="multilevel"/>
    <w:tmpl w:val="67E8B34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600916CF"/>
    <w:multiLevelType w:val="multilevel"/>
    <w:tmpl w:val="7E34247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>
    <w:nsid w:val="629838FD"/>
    <w:multiLevelType w:val="multilevel"/>
    <w:tmpl w:val="CF2663E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674D415F"/>
    <w:multiLevelType w:val="multilevel"/>
    <w:tmpl w:val="02BC558E"/>
    <w:lvl w:ilvl="0">
      <w:start w:val="4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>
    <w:nsid w:val="67655D0D"/>
    <w:multiLevelType w:val="multilevel"/>
    <w:tmpl w:val="0FA487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0"/>
  </w:num>
  <w:num w:numId="5">
    <w:abstractNumId w:val="2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4"/>
  </w:num>
  <w:num w:numId="11">
    <w:abstractNumId w:val="1"/>
  </w:num>
  <w:num w:numId="12">
    <w:abstractNumId w:val="0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04ED"/>
    <w:rsid w:val="00044629"/>
    <w:rsid w:val="000B3171"/>
    <w:rsid w:val="001263A5"/>
    <w:rsid w:val="001F542F"/>
    <w:rsid w:val="002B756F"/>
    <w:rsid w:val="002E339F"/>
    <w:rsid w:val="0031364B"/>
    <w:rsid w:val="00337713"/>
    <w:rsid w:val="003934BF"/>
    <w:rsid w:val="00397F65"/>
    <w:rsid w:val="003B289E"/>
    <w:rsid w:val="003C3F97"/>
    <w:rsid w:val="003E5DE5"/>
    <w:rsid w:val="003F0AA2"/>
    <w:rsid w:val="00407DE8"/>
    <w:rsid w:val="00447E0C"/>
    <w:rsid w:val="004A55C3"/>
    <w:rsid w:val="00523412"/>
    <w:rsid w:val="00570364"/>
    <w:rsid w:val="005B35CB"/>
    <w:rsid w:val="005E416D"/>
    <w:rsid w:val="006900E4"/>
    <w:rsid w:val="00714AC4"/>
    <w:rsid w:val="00715DAE"/>
    <w:rsid w:val="0072069E"/>
    <w:rsid w:val="007B3CB5"/>
    <w:rsid w:val="007F7332"/>
    <w:rsid w:val="00820C7A"/>
    <w:rsid w:val="0087415B"/>
    <w:rsid w:val="008B7F60"/>
    <w:rsid w:val="00992002"/>
    <w:rsid w:val="009966A7"/>
    <w:rsid w:val="009A1CF4"/>
    <w:rsid w:val="009B5B83"/>
    <w:rsid w:val="009C310B"/>
    <w:rsid w:val="00A604ED"/>
    <w:rsid w:val="00AC1553"/>
    <w:rsid w:val="00AF300E"/>
    <w:rsid w:val="00B2164D"/>
    <w:rsid w:val="00B53E01"/>
    <w:rsid w:val="00BD151D"/>
    <w:rsid w:val="00C06F3C"/>
    <w:rsid w:val="00C57E42"/>
    <w:rsid w:val="00CB5644"/>
    <w:rsid w:val="00D06704"/>
    <w:rsid w:val="00D70927"/>
    <w:rsid w:val="00D73BE3"/>
    <w:rsid w:val="00D866C3"/>
    <w:rsid w:val="00E92A5B"/>
    <w:rsid w:val="00EB601F"/>
    <w:rsid w:val="00F12494"/>
    <w:rsid w:val="00FA1740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604ED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a4">
    <w:name w:val="Схема документа Знак"/>
    <w:basedOn w:val="a0"/>
    <w:rsid w:val="00A604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rsid w:val="00A604ED"/>
    <w:rPr>
      <w:sz w:val="22"/>
      <w:szCs w:val="22"/>
    </w:rPr>
  </w:style>
  <w:style w:type="character" w:customStyle="1" w:styleId="a6">
    <w:name w:val="Нижний колонтитул Знак"/>
    <w:basedOn w:val="a0"/>
    <w:rsid w:val="00A604ED"/>
    <w:rPr>
      <w:sz w:val="22"/>
      <w:szCs w:val="22"/>
    </w:rPr>
  </w:style>
  <w:style w:type="character" w:customStyle="1" w:styleId="a7">
    <w:name w:val="Название Знак"/>
    <w:basedOn w:val="a0"/>
    <w:rsid w:val="00A604ED"/>
    <w:rPr>
      <w:rFonts w:ascii="Times New Roman" w:hAnsi="Times New Roman"/>
      <w:b/>
      <w:sz w:val="22"/>
    </w:rPr>
  </w:style>
  <w:style w:type="character" w:customStyle="1" w:styleId="HTML">
    <w:name w:val="Стандартный HTML Знак"/>
    <w:basedOn w:val="a0"/>
    <w:rsid w:val="00A604ED"/>
    <w:rPr>
      <w:rFonts w:ascii="Courier New" w:hAnsi="Courier New" w:cs="Courier New"/>
    </w:rPr>
  </w:style>
  <w:style w:type="character" w:customStyle="1" w:styleId="ListLabel1">
    <w:name w:val="ListLabel 1"/>
    <w:rsid w:val="00A604ED"/>
    <w:rPr>
      <w:rFonts w:eastAsia="Times New Roman" w:cs="Arial"/>
      <w:color w:val="000000"/>
    </w:rPr>
  </w:style>
  <w:style w:type="character" w:customStyle="1" w:styleId="ListLabel2">
    <w:name w:val="ListLabel 2"/>
    <w:rsid w:val="00A604ED"/>
    <w:rPr>
      <w:rFonts w:eastAsia="Times New Roman" w:cs="Times New Roman"/>
    </w:rPr>
  </w:style>
  <w:style w:type="character" w:customStyle="1" w:styleId="ListLabel3">
    <w:name w:val="ListLabel 3"/>
    <w:rsid w:val="00A604ED"/>
    <w:rPr>
      <w:color w:val="000000"/>
    </w:rPr>
  </w:style>
  <w:style w:type="character" w:customStyle="1" w:styleId="ListLabel4">
    <w:name w:val="ListLabel 4"/>
    <w:rsid w:val="00A604ED"/>
    <w:rPr>
      <w:rFonts w:cs="Courier New"/>
    </w:rPr>
  </w:style>
  <w:style w:type="character" w:customStyle="1" w:styleId="ListLabel5">
    <w:name w:val="ListLabel 5"/>
    <w:rsid w:val="00A604ED"/>
    <w:rPr>
      <w:color w:val="00000A"/>
    </w:rPr>
  </w:style>
  <w:style w:type="character" w:customStyle="1" w:styleId="ListLabel6">
    <w:name w:val="ListLabel 6"/>
    <w:rsid w:val="00A604ED"/>
    <w:rPr>
      <w:rFonts w:cs="Symbol"/>
      <w:color w:val="00000A"/>
    </w:rPr>
  </w:style>
  <w:style w:type="character" w:customStyle="1" w:styleId="ListLabel7">
    <w:name w:val="ListLabel 7"/>
    <w:rsid w:val="00A604ED"/>
    <w:rPr>
      <w:rFonts w:cs="Courier New"/>
    </w:rPr>
  </w:style>
  <w:style w:type="character" w:customStyle="1" w:styleId="ListLabel8">
    <w:name w:val="ListLabel 8"/>
    <w:rsid w:val="00A604ED"/>
    <w:rPr>
      <w:rFonts w:cs="Wingdings"/>
    </w:rPr>
  </w:style>
  <w:style w:type="character" w:customStyle="1" w:styleId="ListLabel9">
    <w:name w:val="ListLabel 9"/>
    <w:rsid w:val="00A604ED"/>
    <w:rPr>
      <w:rFonts w:cs="Symbol"/>
    </w:rPr>
  </w:style>
  <w:style w:type="character" w:customStyle="1" w:styleId="ListLabel10">
    <w:name w:val="ListLabel 10"/>
    <w:rsid w:val="00A604ED"/>
    <w:rPr>
      <w:rFonts w:cs="Symbol"/>
      <w:color w:val="00000A"/>
    </w:rPr>
  </w:style>
  <w:style w:type="character" w:customStyle="1" w:styleId="ListLabel11">
    <w:name w:val="ListLabel 11"/>
    <w:rsid w:val="00A604ED"/>
    <w:rPr>
      <w:rFonts w:cs="Courier New"/>
    </w:rPr>
  </w:style>
  <w:style w:type="character" w:customStyle="1" w:styleId="ListLabel12">
    <w:name w:val="ListLabel 12"/>
    <w:rsid w:val="00A604ED"/>
    <w:rPr>
      <w:rFonts w:cs="Wingdings"/>
    </w:rPr>
  </w:style>
  <w:style w:type="character" w:customStyle="1" w:styleId="ListLabel13">
    <w:name w:val="ListLabel 13"/>
    <w:rsid w:val="00A604ED"/>
    <w:rPr>
      <w:rFonts w:cs="Symbol"/>
    </w:rPr>
  </w:style>
  <w:style w:type="character" w:customStyle="1" w:styleId="a8">
    <w:name w:val="Символ нумерации"/>
    <w:rsid w:val="00A604ED"/>
    <w:rPr>
      <w:b/>
      <w:bCs/>
    </w:rPr>
  </w:style>
  <w:style w:type="character" w:customStyle="1" w:styleId="a9">
    <w:name w:val="Нумерация строк"/>
    <w:rsid w:val="00A604ED"/>
  </w:style>
  <w:style w:type="paragraph" w:customStyle="1" w:styleId="aa">
    <w:name w:val="Заголовок"/>
    <w:basedOn w:val="a3"/>
    <w:next w:val="ab"/>
    <w:rsid w:val="00A604ED"/>
    <w:pPr>
      <w:keepNext/>
      <w:spacing w:before="240" w:after="0" w:line="100" w:lineRule="atLeast"/>
      <w:jc w:val="center"/>
    </w:pPr>
    <w:rPr>
      <w:rFonts w:eastAsia="Microsoft YaHei"/>
      <w:b/>
      <w:sz w:val="28"/>
      <w:szCs w:val="20"/>
    </w:rPr>
  </w:style>
  <w:style w:type="paragraph" w:styleId="ab">
    <w:name w:val="Body Text"/>
    <w:basedOn w:val="a3"/>
    <w:rsid w:val="00A604ED"/>
    <w:pPr>
      <w:spacing w:after="120"/>
    </w:pPr>
  </w:style>
  <w:style w:type="paragraph" w:styleId="ac">
    <w:name w:val="List"/>
    <w:basedOn w:val="ab"/>
    <w:rsid w:val="00A604ED"/>
  </w:style>
  <w:style w:type="paragraph" w:styleId="ad">
    <w:name w:val="Title"/>
    <w:basedOn w:val="a3"/>
    <w:rsid w:val="00A604ED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3"/>
    <w:rsid w:val="00A604ED"/>
    <w:pPr>
      <w:suppressLineNumbers/>
    </w:pPr>
  </w:style>
  <w:style w:type="paragraph" w:styleId="af">
    <w:name w:val="Document Map"/>
    <w:basedOn w:val="a3"/>
    <w:rsid w:val="00A604ED"/>
    <w:rPr>
      <w:rFonts w:ascii="Tahoma" w:hAnsi="Tahoma" w:cs="Tahoma"/>
      <w:sz w:val="16"/>
      <w:szCs w:val="16"/>
    </w:rPr>
  </w:style>
  <w:style w:type="paragraph" w:styleId="af0">
    <w:name w:val="head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styleId="af1">
    <w:name w:val="foot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604ED"/>
    <w:pPr>
      <w:widowControl w:val="0"/>
      <w:tabs>
        <w:tab w:val="left" w:pos="708"/>
      </w:tabs>
      <w:suppressAutoHyphens/>
      <w:ind w:firstLine="720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styleId="HTML0">
    <w:name w:val="HTML Preformatted"/>
    <w:basedOn w:val="a3"/>
    <w:rsid w:val="00A60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hAnsi="Courier New" w:cs="Courier New"/>
      <w:sz w:val="20"/>
      <w:szCs w:val="20"/>
    </w:rPr>
  </w:style>
  <w:style w:type="paragraph" w:styleId="af2">
    <w:name w:val="Normal (Web)"/>
    <w:basedOn w:val="a3"/>
    <w:rsid w:val="00A604ED"/>
    <w:pPr>
      <w:spacing w:before="60" w:after="75" w:line="100" w:lineRule="atLeast"/>
      <w:ind w:left="60"/>
      <w:jc w:val="both"/>
    </w:pPr>
    <w:rPr>
      <w:sz w:val="24"/>
      <w:szCs w:val="24"/>
    </w:rPr>
  </w:style>
  <w:style w:type="paragraph" w:customStyle="1" w:styleId="FR3">
    <w:name w:val="FR3"/>
    <w:rsid w:val="00A604ED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71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15DAE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04462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B4057-24A0-409B-85C5-7D64B5A7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7</cp:revision>
  <cp:lastPrinted>2017-12-13T07:21:00Z</cp:lastPrinted>
  <dcterms:created xsi:type="dcterms:W3CDTF">2015-08-24T13:25:00Z</dcterms:created>
  <dcterms:modified xsi:type="dcterms:W3CDTF">2017-12-13T07:21:00Z</dcterms:modified>
</cp:coreProperties>
</file>