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D0" w:rsidRPr="009567D0" w:rsidRDefault="009567D0" w:rsidP="009567D0">
      <w:pPr>
        <w:shd w:val="clear" w:color="auto" w:fill="FFFFFF" w:themeFill="background1"/>
        <w:spacing w:before="375" w:after="150" w:line="30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О ФГОС и об образовательных стандартах</w:t>
      </w:r>
      <w:bookmarkStart w:id="0" w:name="_GoBack"/>
      <w:bookmarkEnd w:id="0"/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Федеральные государственные образовательные стандарты (ФГОС)</w:t>
      </w: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представляют собой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Федеральные государственные образовательные стандарты обеспечивают:</w:t>
      </w:r>
    </w:p>
    <w:p w:rsidR="009567D0" w:rsidRPr="009567D0" w:rsidRDefault="009567D0" w:rsidP="009567D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 образовательного пространства Российской Федерации;</w:t>
      </w:r>
    </w:p>
    <w:p w:rsidR="009567D0" w:rsidRPr="009567D0" w:rsidRDefault="009567D0" w:rsidP="009567D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преемственность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соответствии с решением Правительства Российской Федерации в 2005 году начата разработка стандарта общего образования второго поколения.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поручению Министерства образования и науки Российской Федерации и Федерального агентства по образованию координационным центром и основным исполнителем проекта по разработке стандарта общего образования является Российская академия образования. Коллектив разработчиков состоит из семнадцати групп, возглавляемых известными учеными Российской академии наук (РАН) и Российской академии образования (РАО), каждая из которых отвечает за конкретное направление работы.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основу стандарта положены новые принципы его построения. Образовательный стандарт,</w:t>
      </w: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являющийся отражением социального заказа, рассматривается разработчиками проекта как общественный договор, согласующий требования к образованию, предъявляемые семьей, обществом и государством, </w:t>
      </w:r>
      <w:r w:rsidRPr="00956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представляет собой совокупность трех систем требований:</w:t>
      </w:r>
    </w:p>
    <w:p w:rsidR="009567D0" w:rsidRPr="009567D0" w:rsidRDefault="009567D0" w:rsidP="009567D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структуре основных образовательных программ, в том числе требования к соотношению частей основной образовательной программы и их </w:t>
      </w:r>
      <w:proofErr w:type="spell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объѐму</w:t>
      </w:r>
      <w:proofErr w:type="spell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  <w:proofErr w:type="gramEnd"/>
    </w:p>
    <w:p w:rsidR="009567D0" w:rsidRPr="009567D0" w:rsidRDefault="009567D0" w:rsidP="009567D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9567D0" w:rsidRPr="009567D0" w:rsidRDefault="009567D0" w:rsidP="009567D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результатам освоения основных образовательных программ.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Общее образование имеет три ступени:</w:t>
      </w:r>
    </w:p>
    <w:p w:rsidR="009567D0" w:rsidRPr="009567D0" w:rsidRDefault="009567D0" w:rsidP="009567D0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начальное общее образование (1-4 </w:t>
      </w:r>
      <w:proofErr w:type="spell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.);</w:t>
      </w:r>
    </w:p>
    <w:p w:rsidR="009567D0" w:rsidRPr="009567D0" w:rsidRDefault="009567D0" w:rsidP="009567D0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основное общее образование (5-9 </w:t>
      </w:r>
      <w:proofErr w:type="spell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.);</w:t>
      </w:r>
    </w:p>
    <w:p w:rsidR="009567D0" w:rsidRPr="009567D0" w:rsidRDefault="009567D0" w:rsidP="009567D0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среднее (полное) общее образование (10-11 </w:t>
      </w:r>
      <w:proofErr w:type="spell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настоящее время </w:t>
      </w:r>
      <w:proofErr w:type="gramStart"/>
      <w:r w:rsidRPr="00956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разработаны</w:t>
      </w:r>
      <w:proofErr w:type="gramEnd"/>
      <w:r w:rsidRPr="00956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утверждены:</w:t>
      </w:r>
    </w:p>
    <w:p w:rsidR="009567D0" w:rsidRPr="009567D0" w:rsidRDefault="009567D0" w:rsidP="009567D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Федеральный государственный образовательный стандарт начального общего образования</w:t>
      </w: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(ФГОС НОО). Приказ </w:t>
      </w:r>
      <w:proofErr w:type="spell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06 октября 2009 г. N 373. </w:t>
      </w:r>
      <w:proofErr w:type="gram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</w:t>
      </w:r>
      <w:proofErr w:type="gram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действие с 1 января 2010 года. К нему разработана Примерная образовательная программа образовательного учреждения.</w:t>
      </w:r>
    </w:p>
    <w:p w:rsidR="009567D0" w:rsidRPr="009567D0" w:rsidRDefault="009567D0" w:rsidP="009567D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Федеральный государственный образовательный стандарт основного общего образования </w:t>
      </w: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(ФГОС ООО). Приказ </w:t>
      </w:r>
      <w:proofErr w:type="spell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17 декабря 2010 г. N 1897. </w:t>
      </w:r>
      <w:proofErr w:type="gram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</w:t>
      </w:r>
      <w:proofErr w:type="gram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действие с 1 февраля 2011 года.</w:t>
      </w:r>
    </w:p>
    <w:p w:rsidR="009567D0" w:rsidRPr="009567D0" w:rsidRDefault="009567D0" w:rsidP="009567D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Федеральный государственный образовательный стандарт среднего (полного) общего образования</w:t>
      </w: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(ФГОС СОО). Приказ </w:t>
      </w:r>
      <w:proofErr w:type="spell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07 июня 2012 г. N 24480. Вступает в силу 2 июля 2012 года.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официальными приказами о введении в действие ФГОС НОО, ФГОС ООО, ФГОС СОО и текстами Стандартов можно познакомиться на сайте </w:t>
      </w:r>
      <w:proofErr w:type="spell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России: </w:t>
      </w:r>
      <w:hyperlink r:id="rId6" w:history="1">
        <w:r w:rsidRPr="009567D0">
          <w:rPr>
            <w:rFonts w:ascii="Times New Roman" w:eastAsia="Times New Roman" w:hAnsi="Times New Roman" w:cs="Times New Roman"/>
            <w:color w:val="BA3501"/>
            <w:sz w:val="28"/>
            <w:szCs w:val="28"/>
            <w:lang w:eastAsia="ru-RU"/>
          </w:rPr>
          <w:t>http://www.edu.ru</w:t>
        </w:r>
      </w:hyperlink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сентября 2011 года в муниципальном бюджетном учреждении «Средняя общеобразовательная школа № 48 г. Нижнеудинск», учащиеся первых классов перешли новые Федеральные государственные образовательные стандарты (ФГОС НОО).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Федеральный государственный стандарт начального общего образования?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Федеральные государственные стандарты устанавливаются в Российской Федерации в соответствии с требованием Статьи 7 «Закона об образовании» и представляют собой «совокупность требований, обязательных при реализации основных образовательных программ начального общего образования (ООП НОО) образовательными учреждениями, имеющими государственную аккредитацию». С официальным приказом о введении в действие ФГОС НОО и текстом Стандарта можно познакомиться на сайте </w:t>
      </w:r>
      <w:proofErr w:type="spell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России: </w:t>
      </w:r>
      <w:hyperlink r:id="rId7" w:history="1">
        <w:r w:rsidRPr="009567D0">
          <w:rPr>
            <w:rFonts w:ascii="Times New Roman" w:eastAsia="Times New Roman" w:hAnsi="Times New Roman" w:cs="Times New Roman"/>
            <w:color w:val="BA3501"/>
            <w:sz w:val="28"/>
            <w:szCs w:val="28"/>
            <w:lang w:eastAsia="ru-RU"/>
          </w:rPr>
          <w:t>http://www.edu.ru/db-mon/mo/Data/d_09/m373.html</w:t>
        </w:r>
      </w:hyperlink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Материалы по ФГОС НОО размещены на сайте </w:t>
      </w:r>
      <w:hyperlink r:id="rId8" w:history="1">
        <w:r w:rsidRPr="009567D0">
          <w:rPr>
            <w:rFonts w:ascii="Times New Roman" w:eastAsia="Times New Roman" w:hAnsi="Times New Roman" w:cs="Times New Roman"/>
            <w:color w:val="BA3501"/>
            <w:sz w:val="28"/>
            <w:szCs w:val="28"/>
            <w:lang w:eastAsia="ru-RU"/>
          </w:rPr>
          <w:t>http://standart.edu.ru/catalog.aspx?CatalogId=223</w:t>
        </w:r>
      </w:hyperlink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Какие требования выдвигает </w:t>
      </w:r>
      <w:proofErr w:type="gramStart"/>
      <w:r w:rsidRPr="00956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новый</w:t>
      </w:r>
      <w:proofErr w:type="gramEnd"/>
      <w:r w:rsidRPr="00956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ФГОС НОО?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выдвигает три группы требований:</w:t>
      </w:r>
    </w:p>
    <w:p w:rsidR="009567D0" w:rsidRPr="009567D0" w:rsidRDefault="009567D0" w:rsidP="009567D0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требования к результатам освоения основной образовательной программы начального общего образования;</w:t>
      </w:r>
    </w:p>
    <w:p w:rsidR="009567D0" w:rsidRPr="009567D0" w:rsidRDefault="009567D0" w:rsidP="009567D0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структуре основной образовательной программы начального общего образования;</w:t>
      </w:r>
    </w:p>
    <w:p w:rsidR="009567D0" w:rsidRPr="009567D0" w:rsidRDefault="009567D0" w:rsidP="009567D0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условиям реализации основной образовательной программы начального общего образования.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является отличительной особенностью нового Стандарта?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Отличительной особенностью нового стандарта является его </w:t>
      </w:r>
      <w:proofErr w:type="spell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 деятельности, которыми учащийся должен овладеть к концу начального обучения. Требования к результатам обучения сформулированы в виде личностных, </w:t>
      </w:r>
      <w:proofErr w:type="spell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результатов.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Неотъемлемой частью ядра нового стандарта являются универсальные учебные действия (УУД). Под УУД понимают «</w:t>
      </w:r>
      <w:proofErr w:type="spell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общеучебные</w:t>
      </w:r>
      <w:proofErr w:type="spell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умения», «общие способы деятельности», «</w:t>
      </w:r>
      <w:proofErr w:type="spell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надпредметные</w:t>
      </w:r>
      <w:proofErr w:type="spell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действия» и т.п. Для УУД предусмотрена отдельная программа – программа формирования универсальных учебных действий (УУД). Все виды УУД рассматриваются в контексте содержания конкретных учебных предметов. Наличие этой программы в комплексе Основной образовательной программы начального общего образования задает </w:t>
      </w:r>
      <w:proofErr w:type="spell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в образовательном процессе начальной школы.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 являются ориентировка младших школьников в информационных и коммуникативных технологиях (ИКТ) и формирование способности их грамотно применять (ИКТ-компетентность). Использование современных цифровых инструментов и коммуникационных сред </w:t>
      </w:r>
      <w:proofErr w:type="gram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указывается</w:t>
      </w:r>
      <w:proofErr w:type="gram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наиболее естественный способ формирования УУД включена подпрограмма «Формирование ИКТ компетентности обучающихся». Реализация программы формирования УУД в начальной школе – ключевая задача внедрения нового образовательного стандарта.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требования к результатам обучающимся устанавливает Стандарт?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Стандарт устанавливает требования к результатам </w:t>
      </w:r>
      <w:proofErr w:type="gram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освоивших основную образовательную программу начального общего образования:</w:t>
      </w:r>
    </w:p>
    <w:p w:rsidR="009567D0" w:rsidRPr="009567D0" w:rsidRDefault="009567D0" w:rsidP="009567D0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личностным, включающим готовность и способность обучающихся к саморазвитию, </w:t>
      </w:r>
      <w:proofErr w:type="spell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мотивации к обучению и познанию, </w:t>
      </w: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ценностно-смысловые установки обучающихся, отражающие их индивидуально-личностные позиции, социальные компетенции, личностные качества;</w:t>
      </w:r>
      <w:proofErr w:type="gramEnd"/>
    </w:p>
    <w:p w:rsidR="009567D0" w:rsidRPr="009567D0" w:rsidRDefault="009567D0" w:rsidP="009567D0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 гражданской идентичности;</w:t>
      </w:r>
    </w:p>
    <w:p w:rsidR="009567D0" w:rsidRPr="009567D0" w:rsidRDefault="009567D0" w:rsidP="009567D0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метапредметным</w:t>
      </w:r>
      <w:proofErr w:type="spell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включающим</w:t>
      </w:r>
      <w:proofErr w:type="gram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Предметные результаты сгруппированы по предметным областям, внутри которых указаны предметы. Они формулируются в терминах «выпускник научится…», что является группой обязательных требований, и «выпускник получит возможность научиться …», </w:t>
      </w:r>
      <w:proofErr w:type="gram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достижение</w:t>
      </w:r>
      <w:proofErr w:type="gram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этих требований выпускником не может служить препятствием для перевода его на следующую ступень образования.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Пример. </w:t>
      </w:r>
      <w:r w:rsidRPr="00956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Выпускник научится самостоятельно озаглавливать текст и создавать план текста. Выпускник получит возможность научиться создавать текст по предложенному заголовку. Подробнее познакомиться с содержание этого деления можно, изучив программы учебных предметов, представленные в основной образовательной программе.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изучается с использованием ИКТ?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Отличительной особенностью начала обучения является то, что наряду с традиционным письмом ребенок сразу начинает осваивать клавиатурный набор текста. Сегодня многие родители, постоянно использующие компьютер в профессиональной и личной жизни понимают его возможности для создания и редактирования текстов, поэтому должны понимать важность включения этого компонента в образовательный процесс наравне с традиционным письмом.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окружающего мира предполагает не только изучение материалов учебника, но и наблюдения и опыты, проводимые с помощью цифровых измерительных приборов, цифрового микроскопа, цифрового фотоаппарата и видеокамеры. Наблюдения и опыты фиксируются, их результаты обобщаются и представляются в цифровом виде.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искусства предполагает изучение современных видов искусства наравне </w:t>
      </w:r>
      <w:proofErr w:type="gram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традиционными. В частности, цифровой фотографии, видеофильма, мультипликации.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контексте изучения всех предметов должны широко использоваться различные источники информации, в том числе, в доступной сети Интернет.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современной школе широко применяется проектный метод. Средства ИКТ являются наиболее перспективным средством реализации проектной методики обучения. Имеется цикл проектов, участвуя в которых, дети знакомятся друг с другом, обмениваются информацией о себе, о школе, о своих интересах и увлечениях. Это проекты «Я и мое имя», «Моя семья», совместное издание Азбуки и многое другое. Родители должны всячески стимулировать детей к этой работе.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Интегрированный подход к обучению, применяемый при создании нового стандарта, предполагает активное использование знаний, полученных при изучении одного предмета, на уроках по другим предметам. Например, на уроке русского языка идет работа над текстами-описаниями, эта же работа продолжается на уроке окружающего мира, например, в связи с изучением времен года. Результатом этой деятельности становится, например, видеорепортаж, описывающий картины природы, природные явления и т.п.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информационно-образовательная среда?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информационно-образовательной среде (ИС) являются составной частью Стандарта. ИС должна обеспечивать возможности для информатизации работы любого учителя и учащегося. Через ИС учащиеся имеют контролируемый доступ к образовательным ресурсам и Интернету, могут взаимодействовать дистанционно, в том числе и во внеурочное время. Родители должны видеть в ИС качественные результаты обучения своих детей и оценку учителя.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внеурочная деятельность, каковы ее особенности?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Стандарт предполагает реализацию в образовательном учреждении как урочной, так и внеурочной деятельности. Внеурочная деятельность организуется по направлениям развития личности (спортивно-оздоровительному, духовно-нравственному, социальному, </w:t>
      </w:r>
      <w:proofErr w:type="spell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общеинтеллектуальному</w:t>
      </w:r>
      <w:proofErr w:type="spell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общекультурному).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занятий должно формироваться с учетом пожеланий обучающихся и их родителей (законных представителей).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внеурочную деятельность могут входить: выполнение домашних заданий (начиная со второго полугодия), индивидуальные занятия учителя с детьми, требующими психолого-педагогической и коррекционной поддержки (в том числе – индивидуальные занятия по постановке устной речи, почерка и письменной речи и т.д.), индивидуальные и групповые консультации (в том числе – дистанционные) для детей различных категорий, экскурсии, кружки, </w:t>
      </w: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секции, круглые столы, конференции, диспуты, школьные научные общества</w:t>
      </w:r>
      <w:proofErr w:type="gram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олимпиады, соревнования, поисковые и научные исследования и т.д.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внеурочной деятельности должно быть отражено в основной образовательной программе образовательного учреждения.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Время, отведенное на внеурочную деятельность не входит в предельно допустимую нагрузку </w:t>
      </w:r>
      <w:proofErr w:type="gram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Чередование урочной и внеурочной деятельности определяется образовательным учреждением и согласуется с родителями </w:t>
      </w:r>
      <w:proofErr w:type="gram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Зачем поменяли стандарт?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просто обречены на изменения, потому что мир вокруг нас стремительно меняется. Ученые прогнозируют, что сегодняшним школьникам придется работать по специальностям, которых пока просто нет, о которых мы даже не подозреваем. Почему у нас при слове «стандарт» все начинают искать базовый учебный план, названия предметов, количество часов? Это происходит потому, что стандарт понимался как минимум знаний по тому или иному предмету. А по новому стандарту – это частность, не к этому он сводится, здесь совершенно иные вещи выходят на первый план. Ситуация нормы – это когда вы выбираете и ищите свою логику жизни, и не ребенок подгоняется под одну и ту же программу, а программа подстраивается под него. Он выбирает. Иными словами, стандарт совершенно изменился: это не список навязанных предметов, а договор между обществом, государством и семьей о требованиях к результатам образования. В центр встали программа развития школы, принцип вариативности, развитие разных возможностей ребенка.</w:t>
      </w:r>
      <w:r w:rsidRPr="00956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(Из интервью директора Федерального института развития образования, академика Российской академии образования, заведующего кафедрой психологии личности факультета психологии МГУ Александра </w:t>
      </w:r>
      <w:proofErr w:type="spellStart"/>
      <w:r w:rsidRPr="00956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Асмолова</w:t>
      </w:r>
      <w:proofErr w:type="spellEnd"/>
      <w:r w:rsidRPr="00956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Прошли ли апробацию новые стандарты?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Смоленская область вошла в число 14-ти из 89-ти регионов РФ, участвовавших в апробации ФГОС. 45 образовательных учреждений региона перешли на ФГОС НОО с 1 сентября 2010 года.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Чем новый стандарт начальной школы отличается от стандарта, действующего с 2004 года?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стандарт зафиксировал обязательства школы. Школа обязана обеспечить по окончании начальной ступени образования (1-4 класс) </w:t>
      </w:r>
      <w:r w:rsidRPr="00956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достижение ребенком результатов</w:t>
      </w: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только в </w:t>
      </w:r>
      <w:r w:rsidRPr="00956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предметных</w:t>
      </w: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областях, как это было раньше, но и </w:t>
      </w:r>
      <w:proofErr w:type="spellStart"/>
      <w:r w:rsidRPr="00956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метапредметных</w:t>
      </w:r>
      <w:proofErr w:type="spell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956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личностных</w:t>
      </w: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результатов. Иными словами, ребенок по окончании начальной школы должен уметь общаться, работать в группе, </w:t>
      </w: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презентовать свою работу. Также он должен овладеть навыками работы с различной информацией, в том числе и представленной в электронном виде. Важно, чтобы ребенок научился учиться. Кроме того, новый стандарт закрепил </w:t>
      </w:r>
      <w:r w:rsidRPr="00956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условиям</w:t>
      </w: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обучения. В нем перечислены те условия, которые должна обеспечить школа для достижения указанных результатов. В начальной школе должны быть не только мебель, учебно-методические комплекты, но и оборудование для работы с информацией, представленной в электронном виде, оборудование и помещения для проведения исследовательской деятельности. Закреплена стандартом и структура образовательной программы. Школе предложена рекомендованная программа, на основе которой коллектив школы формирует свою основную образовательную программу начальной школы (далее - ООП). Образовательная программа включает в себя не только описание учебного процесса и предусмотренные им учебники, но также и всю воспитательную работу, программу </w:t>
      </w:r>
      <w:proofErr w:type="spell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коррекционную работу с учащимися.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Могут ли родители принимать участие в формировании ООП?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новом стандарте прописано, что 20% ООП формируется участниками образовательного процесса, а значит, и родителями. Процедура участия должна регламентироваться локальным документом школы. Также стандарт разрешает формирование индивидуальных учебных планов для учащихся, прежде всего, для одаренных детей и детей с ограниченными возможностями здоровья. Формирование таких учебных планов происходит с участием родителей и учащихся.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Изменятся ли учебники для начальной школы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учебников изменено в соответствии с новыми требованиями к результатам. Но наименование учебных комплектов для начальной школы осталось прежним: «Гармония», «Начальная школа X</w:t>
      </w:r>
      <w:proofErr w:type="gram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века», «Перспектива», «Школа 2100», «Классическая начальная школа», «Перспективная начальная школа», «Планета знаний», «Школа России» и др. Ежегодно рекомендованный перечень УМК для начальной школы утверждается приказом Министерства образования и науки РФ. </w:t>
      </w:r>
      <w:r w:rsidRPr="00956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Выбор УМК</w:t>
      </w: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из числа </w:t>
      </w:r>
      <w:proofErr w:type="gram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рекомендованных</w:t>
      </w:r>
      <w:proofErr w:type="gram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школа.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Предусматривает ли новый стандарт оплату за обучение ребенка в начальной школе?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Конституцией РФ гарантируются общедоступность и бесплатность основного общего образования в государственных или муниципальных образовательных учреждениях. Новый стандарт закрепил за школой обязательную организацию внеурочной деятельности учащихся начальной школы (экскурсии, кружковая деятельность и пр.). Все это должно быть прописано в основной образовательной программе школы. Если по желанию </w:t>
      </w: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родителей в школе организовано оказание дополнительных образовательных услуг (сверх того, что предусматривает ООП), то такие услуги оплачиваются ими согласно заключенному договору.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Сколько дополнительных занятий (кружков, секций) может посещать мой ребенок?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внеурочных занятий, предлагаемых школой, и их количество осуществляет родитель. Однако не следует забывать о возможной перегрузке ребенка. Психологи рекомендуют не более 2-3 занятий в неделю сверх общей программы обучения.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Предусматривает ли новый стандарт увеличение или уменьшение количества учебных часов в начальной школе?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учебных занятий не изменилось и не может составлять менее 2904 часов и более 3210 часов за 4 года обучения в зависимости от продолжительности учебной недели в школе (5-ти или 6-тидневка). Количество часов в неделю увеличилось до 21 часа за счет добавления еще 1 урока физкультуры (с 1 сентября 2011 обязательны 3 урока физкультуры). Это зафиксировано новыми санитарными правилами и нормами (СанПиН) от 3 марта 2011 года.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Кто определяет продолжительность учебной недели в начальной школе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(5-ти или 6-тидневка)?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учебной недели выбирается школой в зависимости от реализуемой ею основной образовательной программы. В первом классе шестидневная учебная неделя не допускается.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Предусматривает ли новый стандарт увеличение количества учебных предметов в начальной школе?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Стандартом определены обязательные предметные области: филология, математика и информатика, обществознание и естествознание, основы духовно-нравственной культуры народов России, искусство, технология, физическая культура. Также определены требования к результатам </w:t>
      </w:r>
      <w:proofErr w:type="gram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proofErr w:type="gram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каждой предметной области. Количество и выбор предметов определяется выбранной моделью обучения, зафиксированной в ООП. Например, для достижения результатов в предметной области «филология» школы реализуют такие предметы, как русский язык, литературное чтение и иностранный язык. Этот список может быть дополнен такими предметами, как литературное слушание, риторика, дополнительный иностранный язык. Как правило, набор предметов сформирован группой разработчиков учебно-методических комплексов, которые проходят экспертизу на федеральном уровне.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lastRenderedPageBreak/>
        <w:t>С какого класса дети будут изучать иностранный язык согласно новому стандарту?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определяет школа и фиксирует в ООП. Как правило, преподавание иностранного языка вводится со 2 класса.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Не повлечет ли изменение стандарта ухудшение здоровья ребенка вследствие увеличения нагрузки?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Сохранение здоровья учащихся является одним из требований нового стандарта. Кроме </w:t>
      </w:r>
      <w:proofErr w:type="spellStart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этго</w:t>
      </w:r>
      <w:proofErr w:type="spellEnd"/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школа обязана выполнять СанПиНы (от 3 марта 2011 года) и другие нормы, обеспечивающие здоровье и безопасность учащихся. Исполнение норм регулярно проверяется контрольно-надзорными органами.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Допускается ли работа на компьютере в первом классе?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соблюдении определенных правил. Учитель обязательно чередует такую работу с другими видами учебной деятельности, строго следит за продолжительностью времени работы учащихся за компьютером.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Правильно ли, что учитель не ставит отметок и не задает домашнего задания в 1-ом классе?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п.10.10 СанПиНа обучение в первом классе осуществляется без балльного оценивания и домашних заданий.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Должна ли школа организовать группу продленного дня?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продленного дня является дополнительной услугой по присмотру за ребенком и может быть организована школой на договорных отношениях с родителями при наличии кадровых и материально-технических условий в школе.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Должна ли школа организовать горячее питание учащихся?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обеспечение учащихся горячим питанием - одно из обязательных условий, которые должна организовать школа. Оплата за питание производится родителями (опекунами) или в соответствии с законодательством, органами социальной защиты.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Сколько детей может обучаться в одном классе?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определено СанПиН – до 25 человек.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Готовы ли учителя работать по новым стандартам?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закону РФ об «Образовании» и нормам трудового законодательства, учитель каждые пять лет проходит повышение квалификации. Кроме того, профессия учителя предполагает непрерывное самосовершенствование.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lastRenderedPageBreak/>
        <w:t xml:space="preserve">Где можно ознакомиться с программами, которые реализует школа на ступени начального общего </w:t>
      </w:r>
      <w:proofErr w:type="spellStart"/>
      <w:r w:rsidRPr="009567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бразования</w:t>
      </w:r>
      <w:proofErr w:type="spellEnd"/>
      <w:r w:rsidRPr="009567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самой школе. Все реализуемые в начальной школе программы отражены в основной образовательной программе школы.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Как выбрать программу обучения для своего ребенка?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программы обучения начальной школы соответствуют возрастным особенностям детей начального школьного возраста и прошли федеральную экспертизу. Об особенностях программ вы можете узнать в школе, в сети Интернет.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встретиться с будущим учителем, который предложит ту или иную программу, обсудить с ним все волнующие Вас вопросы, прислушаться к его рекомендациям. Можно обратиться к школьному психологу. Усвоение программы ребенком зависит от профессионализма учителя, индивидуальных особенностей ребенка, участия и поддержки родителей (особенно в первый, адаптационный период).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Когда ребенок окончит ступень начального образования и перейдет в 5-й класс, будет ли он учиться по новому стандарту?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все дети, поступившие в школу с 2011 года, будут учиться по новому стандарту основного общего образования (5-9 класс).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Где я могу получить дополнительную информацию о ФГОС?</w:t>
      </w:r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Министерства образования и науки РФ: </w:t>
      </w:r>
      <w:hyperlink r:id="rId9" w:history="1">
        <w:r w:rsidRPr="009567D0">
          <w:rPr>
            <w:rFonts w:ascii="Times New Roman" w:eastAsia="Times New Roman" w:hAnsi="Times New Roman" w:cs="Times New Roman"/>
            <w:color w:val="BA3501"/>
            <w:sz w:val="28"/>
            <w:szCs w:val="28"/>
            <w:lang w:eastAsia="ru-RU"/>
          </w:rPr>
          <w:t>http://mon.gov.ru/dok/fgos/</w:t>
        </w:r>
      </w:hyperlink>
    </w:p>
    <w:p w:rsidR="009567D0" w:rsidRPr="009567D0" w:rsidRDefault="009567D0" w:rsidP="009567D0">
      <w:pPr>
        <w:shd w:val="clear" w:color="auto" w:fill="FFFFFF" w:themeFill="background1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Института стратегических исследований в образовании Российской академии образования: </w:t>
      </w:r>
      <w:hyperlink r:id="rId10" w:history="1">
        <w:r w:rsidRPr="009567D0">
          <w:rPr>
            <w:rFonts w:ascii="Times New Roman" w:eastAsia="Times New Roman" w:hAnsi="Times New Roman" w:cs="Times New Roman"/>
            <w:color w:val="BA3501"/>
            <w:sz w:val="28"/>
            <w:szCs w:val="28"/>
            <w:lang w:eastAsia="ru-RU"/>
          </w:rPr>
          <w:t>http://www.standart.edu.ru/</w:t>
        </w:r>
      </w:hyperlink>
    </w:p>
    <w:p w:rsidR="00076EB2" w:rsidRPr="009567D0" w:rsidRDefault="00076EB2" w:rsidP="009567D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076EB2" w:rsidRPr="0095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7A9A"/>
    <w:multiLevelType w:val="multilevel"/>
    <w:tmpl w:val="8BE085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E60ED"/>
    <w:multiLevelType w:val="multilevel"/>
    <w:tmpl w:val="3F7CFB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AB3A1B"/>
    <w:multiLevelType w:val="multilevel"/>
    <w:tmpl w:val="BB92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413993"/>
    <w:multiLevelType w:val="multilevel"/>
    <w:tmpl w:val="017E95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9C21D9"/>
    <w:multiLevelType w:val="multilevel"/>
    <w:tmpl w:val="7236DB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8C2451"/>
    <w:multiLevelType w:val="multilevel"/>
    <w:tmpl w:val="CAC0D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D0"/>
    <w:rsid w:val="00076EB2"/>
    <w:rsid w:val="0095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6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7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67D0"/>
    <w:rPr>
      <w:b/>
      <w:bCs/>
    </w:rPr>
  </w:style>
  <w:style w:type="character" w:styleId="a5">
    <w:name w:val="Emphasis"/>
    <w:basedOn w:val="a0"/>
    <w:uiPriority w:val="20"/>
    <w:qFormat/>
    <w:rsid w:val="009567D0"/>
    <w:rPr>
      <w:i/>
      <w:iCs/>
    </w:rPr>
  </w:style>
  <w:style w:type="character" w:styleId="a6">
    <w:name w:val="Hyperlink"/>
    <w:basedOn w:val="a0"/>
    <w:uiPriority w:val="99"/>
    <w:semiHidden/>
    <w:unhideWhenUsed/>
    <w:rsid w:val="009567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6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7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67D0"/>
    <w:rPr>
      <w:b/>
      <w:bCs/>
    </w:rPr>
  </w:style>
  <w:style w:type="character" w:styleId="a5">
    <w:name w:val="Emphasis"/>
    <w:basedOn w:val="a0"/>
    <w:uiPriority w:val="20"/>
    <w:qFormat/>
    <w:rsid w:val="009567D0"/>
    <w:rPr>
      <w:i/>
      <w:iCs/>
    </w:rPr>
  </w:style>
  <w:style w:type="character" w:styleId="a6">
    <w:name w:val="Hyperlink"/>
    <w:basedOn w:val="a0"/>
    <w:uiPriority w:val="99"/>
    <w:semiHidden/>
    <w:unhideWhenUsed/>
    <w:rsid w:val="009567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7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.ru/catalog.aspx?CatalogId=2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u.ru/db-mon/mo/Data/d_09/m37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tandart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n.gov.ru/dok/fgo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3275</Words>
  <Characters>18670</Characters>
  <Application>Microsoft Office Word</Application>
  <DocSecurity>0</DocSecurity>
  <Lines>155</Lines>
  <Paragraphs>43</Paragraphs>
  <ScaleCrop>false</ScaleCrop>
  <Company>SPecialiST RePack</Company>
  <LinksUpToDate>false</LinksUpToDate>
  <CharactersWithSpaces>21902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Танюша</cp:lastModifiedBy>
  <cp:revision>2</cp:revision>
  <dcterms:created xsi:type="dcterms:W3CDTF">2017-11-30T15:37:00Z</dcterms:created>
  <dcterms:modified xsi:type="dcterms:W3CDTF">2017-11-30T15:39:00Z</dcterms:modified>
</cp:coreProperties>
</file>