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 xml:space="preserve">МУНИЦИПАЛЬНОЕ БЮДЖЕТНОЕ ОБРАЗОВАТЕЛЬНОЕ УЧРЕЖДЕНИЕ </w:t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ДОПОЛНИТЕЛЬНОГО ОБРАЗОВАНИЯ ДЕТЕЙ</w:t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 xml:space="preserve"> «ЦЕНТР ТЕХНИЧЕСКОГО ТВОРЧЕСТВА»</w:t>
      </w:r>
      <w:r w:rsidRPr="006A4255">
        <w:rPr>
          <w:b/>
          <w:sz w:val="28"/>
          <w:szCs w:val="28"/>
        </w:rPr>
        <w:br/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b/>
          <w:sz w:val="32"/>
          <w:szCs w:val="32"/>
        </w:rPr>
      </w:pPr>
      <w:r w:rsidRPr="006A4255">
        <w:rPr>
          <w:b/>
          <w:sz w:val="32"/>
          <w:szCs w:val="32"/>
        </w:rPr>
        <w:t>ПУБЛИЧНЫЙ ДОКЛАД</w:t>
      </w:r>
    </w:p>
    <w:p w:rsidR="006A4255" w:rsidRPr="006A4255" w:rsidRDefault="006A4255" w:rsidP="006A4255">
      <w:pPr>
        <w:spacing w:line="360" w:lineRule="auto"/>
        <w:jc w:val="center"/>
        <w:rPr>
          <w:b/>
          <w:sz w:val="32"/>
          <w:szCs w:val="32"/>
        </w:rPr>
      </w:pPr>
      <w:r w:rsidRPr="006A4255">
        <w:rPr>
          <w:b/>
          <w:sz w:val="32"/>
          <w:szCs w:val="32"/>
        </w:rPr>
        <w:t xml:space="preserve">о деятельности </w:t>
      </w:r>
      <w:r>
        <w:rPr>
          <w:b/>
          <w:sz w:val="32"/>
          <w:szCs w:val="32"/>
        </w:rPr>
        <w:t>МБОУ ДОД ЦТТ</w:t>
      </w:r>
    </w:p>
    <w:p w:rsidR="006A4255" w:rsidRPr="006A4255" w:rsidRDefault="006A4255" w:rsidP="006A4255">
      <w:pPr>
        <w:spacing w:line="360" w:lineRule="auto"/>
        <w:jc w:val="center"/>
        <w:rPr>
          <w:b/>
          <w:sz w:val="32"/>
          <w:szCs w:val="32"/>
        </w:rPr>
      </w:pPr>
      <w:r w:rsidRPr="006A4255">
        <w:rPr>
          <w:b/>
          <w:sz w:val="32"/>
          <w:szCs w:val="32"/>
        </w:rPr>
        <w:t xml:space="preserve"> за 2013 – 2014 учебный год</w:t>
      </w: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БЕЛАЯ КАЛИТВА</w:t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2014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СОДЕРЖАНИЕ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6A4255" w:rsidRPr="006A4255" w:rsidRDefault="006A4255" w:rsidP="006A4255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Общая характеристик</w:t>
      </w:r>
      <w:r>
        <w:rPr>
          <w:b/>
          <w:sz w:val="28"/>
          <w:szCs w:val="28"/>
        </w:rPr>
        <w:t>а учреждения …………………….</w:t>
      </w:r>
      <w:r w:rsidRPr="006A4255">
        <w:rPr>
          <w:b/>
          <w:sz w:val="28"/>
          <w:szCs w:val="28"/>
        </w:rPr>
        <w:t>….3</w:t>
      </w:r>
    </w:p>
    <w:p w:rsidR="006A4255" w:rsidRPr="006A4255" w:rsidRDefault="006A4255" w:rsidP="006A4255">
      <w:pPr>
        <w:pStyle w:val="af"/>
        <w:widowControl w:val="0"/>
        <w:autoSpaceDE w:val="0"/>
        <w:autoSpaceDN w:val="0"/>
        <w:adjustRightInd w:val="0"/>
        <w:spacing w:line="360" w:lineRule="auto"/>
        <w:ind w:left="1068"/>
        <w:rPr>
          <w:color w:val="000000"/>
          <w:sz w:val="28"/>
          <w:szCs w:val="28"/>
        </w:rPr>
      </w:pPr>
      <w:r w:rsidRPr="006A4255">
        <w:rPr>
          <w:color w:val="000000"/>
          <w:sz w:val="28"/>
          <w:szCs w:val="28"/>
        </w:rPr>
        <w:t>Цели, задачи и предмет деятельности учреждения</w:t>
      </w:r>
      <w:r>
        <w:rPr>
          <w:color w:val="000000"/>
          <w:sz w:val="28"/>
          <w:szCs w:val="28"/>
        </w:rPr>
        <w:t>…………….5</w:t>
      </w:r>
    </w:p>
    <w:p w:rsidR="006A4255" w:rsidRPr="006A4255" w:rsidRDefault="006A4255" w:rsidP="006A4255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A4255">
        <w:rPr>
          <w:b/>
          <w:sz w:val="28"/>
          <w:szCs w:val="28"/>
        </w:rPr>
        <w:t xml:space="preserve">Особенности образовательного процесса </w:t>
      </w:r>
      <w:r>
        <w:rPr>
          <w:b/>
          <w:sz w:val="28"/>
          <w:szCs w:val="28"/>
        </w:rPr>
        <w:t>………………..</w:t>
      </w:r>
      <w:r w:rsidRPr="006A4255">
        <w:rPr>
          <w:b/>
          <w:sz w:val="28"/>
          <w:szCs w:val="28"/>
        </w:rPr>
        <w:t>...</w:t>
      </w:r>
      <w:r>
        <w:rPr>
          <w:sz w:val="28"/>
          <w:szCs w:val="28"/>
        </w:rPr>
        <w:t>6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left="360"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Характеристика контингента </w:t>
      </w:r>
      <w:proofErr w:type="gramStart"/>
      <w:r w:rsidRPr="006A4255"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……………….....6</w:t>
      </w:r>
    </w:p>
    <w:p w:rsidR="006A4255" w:rsidRPr="006A4255" w:rsidRDefault="006A4255" w:rsidP="006A4255">
      <w:pPr>
        <w:pStyle w:val="a3"/>
        <w:spacing w:line="360" w:lineRule="auto"/>
        <w:ind w:left="360" w:firstLine="708"/>
        <w:jc w:val="left"/>
        <w:rPr>
          <w:b w:val="0"/>
          <w:szCs w:val="28"/>
        </w:rPr>
      </w:pPr>
      <w:r w:rsidRPr="006A4255">
        <w:rPr>
          <w:b w:val="0"/>
          <w:szCs w:val="28"/>
        </w:rPr>
        <w:t>Программно-методическое обеспечение</w:t>
      </w:r>
      <w:r>
        <w:rPr>
          <w:b w:val="0"/>
          <w:szCs w:val="28"/>
        </w:rPr>
        <w:t xml:space="preserve"> образовательного процесса……………………………………………………………….</w:t>
      </w:r>
      <w:r w:rsidRPr="006A4255">
        <w:rPr>
          <w:b w:val="0"/>
          <w:szCs w:val="28"/>
        </w:rPr>
        <w:t>…</w:t>
      </w:r>
      <w:r>
        <w:rPr>
          <w:b w:val="0"/>
          <w:szCs w:val="28"/>
        </w:rPr>
        <w:t>.9</w:t>
      </w:r>
    </w:p>
    <w:p w:rsidR="006A4255" w:rsidRPr="006A4255" w:rsidRDefault="006A4255" w:rsidP="006A4255">
      <w:pPr>
        <w:spacing w:line="360" w:lineRule="auto"/>
        <w:ind w:left="360" w:firstLine="708"/>
        <w:rPr>
          <w:sz w:val="28"/>
          <w:szCs w:val="28"/>
        </w:rPr>
      </w:pPr>
      <w:r w:rsidRPr="006A4255">
        <w:rPr>
          <w:sz w:val="28"/>
          <w:szCs w:val="28"/>
        </w:rPr>
        <w:t>Работа с детьми с особыми образовательными потребностями</w:t>
      </w:r>
      <w:r>
        <w:rPr>
          <w:sz w:val="28"/>
          <w:szCs w:val="28"/>
        </w:rPr>
        <w:t xml:space="preserve"> </w:t>
      </w:r>
      <w:r w:rsidRPr="006A4255">
        <w:rPr>
          <w:sz w:val="28"/>
          <w:szCs w:val="28"/>
        </w:rPr>
        <w:t>.8</w:t>
      </w:r>
    </w:p>
    <w:p w:rsidR="006A4255" w:rsidRPr="006A4255" w:rsidRDefault="006A4255" w:rsidP="006A4255">
      <w:pPr>
        <w:pStyle w:val="a3"/>
        <w:spacing w:line="360" w:lineRule="auto"/>
        <w:ind w:left="360" w:firstLine="708"/>
        <w:jc w:val="left"/>
        <w:rPr>
          <w:b w:val="0"/>
          <w:szCs w:val="28"/>
        </w:rPr>
      </w:pPr>
      <w:r w:rsidRPr="006A4255">
        <w:rPr>
          <w:b w:val="0"/>
          <w:szCs w:val="28"/>
        </w:rPr>
        <w:t xml:space="preserve">Сотрудничество </w:t>
      </w:r>
      <w:r>
        <w:rPr>
          <w:b w:val="0"/>
          <w:szCs w:val="28"/>
        </w:rPr>
        <w:t>…………………………………………………..</w:t>
      </w:r>
      <w:r w:rsidRPr="006A4255">
        <w:rPr>
          <w:b w:val="0"/>
          <w:szCs w:val="28"/>
        </w:rPr>
        <w:t>.9</w:t>
      </w:r>
    </w:p>
    <w:p w:rsidR="006A4255" w:rsidRPr="006A4255" w:rsidRDefault="006A4255" w:rsidP="006A4255">
      <w:pPr>
        <w:pStyle w:val="a3"/>
        <w:spacing w:line="360" w:lineRule="auto"/>
        <w:ind w:left="360" w:firstLine="708"/>
        <w:jc w:val="left"/>
        <w:rPr>
          <w:b w:val="0"/>
          <w:szCs w:val="28"/>
        </w:rPr>
      </w:pPr>
      <w:r w:rsidRPr="006A4255">
        <w:rPr>
          <w:b w:val="0"/>
          <w:szCs w:val="28"/>
        </w:rPr>
        <w:t>Уровень информ</w:t>
      </w:r>
      <w:r>
        <w:rPr>
          <w:b w:val="0"/>
          <w:szCs w:val="28"/>
        </w:rPr>
        <w:t>атизации …………………………………….</w:t>
      </w:r>
      <w:r w:rsidRPr="006A4255">
        <w:rPr>
          <w:b w:val="0"/>
          <w:szCs w:val="28"/>
        </w:rPr>
        <w:t>...10</w:t>
      </w:r>
    </w:p>
    <w:p w:rsidR="006A4255" w:rsidRPr="006A4255" w:rsidRDefault="006A4255" w:rsidP="006A4255">
      <w:pPr>
        <w:pStyle w:val="a3"/>
        <w:numPr>
          <w:ilvl w:val="0"/>
          <w:numId w:val="2"/>
        </w:numPr>
        <w:spacing w:line="360" w:lineRule="auto"/>
        <w:jc w:val="left"/>
        <w:rPr>
          <w:szCs w:val="28"/>
        </w:rPr>
      </w:pPr>
      <w:r w:rsidRPr="006A4255">
        <w:rPr>
          <w:szCs w:val="28"/>
          <w:lang w:val="en-US"/>
        </w:rPr>
        <w:t xml:space="preserve"> </w:t>
      </w:r>
      <w:r w:rsidRPr="006A4255">
        <w:rPr>
          <w:szCs w:val="28"/>
        </w:rPr>
        <w:t xml:space="preserve">Результативность образовательной деятельности </w:t>
      </w:r>
      <w:proofErr w:type="gramStart"/>
      <w:r w:rsidRPr="006A4255">
        <w:rPr>
          <w:szCs w:val="28"/>
        </w:rPr>
        <w:t>обучающихся</w:t>
      </w:r>
      <w:proofErr w:type="gramEnd"/>
      <w:r w:rsidRPr="006A4255">
        <w:rPr>
          <w:szCs w:val="28"/>
        </w:rPr>
        <w:t xml:space="preserve"> …...………</w:t>
      </w:r>
      <w:r>
        <w:rPr>
          <w:szCs w:val="28"/>
        </w:rPr>
        <w:t>……………………………………..</w:t>
      </w:r>
      <w:r w:rsidRPr="006A4255">
        <w:rPr>
          <w:szCs w:val="28"/>
        </w:rPr>
        <w:t>...1</w:t>
      </w:r>
      <w:r w:rsidR="00C60B47">
        <w:rPr>
          <w:szCs w:val="28"/>
        </w:rPr>
        <w:t>2</w:t>
      </w:r>
    </w:p>
    <w:p w:rsidR="006A4255" w:rsidRPr="006A4255" w:rsidRDefault="006A4255" w:rsidP="006A4255">
      <w:pPr>
        <w:pStyle w:val="a3"/>
        <w:numPr>
          <w:ilvl w:val="0"/>
          <w:numId w:val="2"/>
        </w:numPr>
        <w:spacing w:line="360" w:lineRule="auto"/>
        <w:jc w:val="left"/>
        <w:rPr>
          <w:szCs w:val="28"/>
        </w:rPr>
      </w:pPr>
      <w:r w:rsidRPr="006A4255">
        <w:rPr>
          <w:szCs w:val="28"/>
        </w:rPr>
        <w:t>Условия осуществления о</w:t>
      </w:r>
      <w:r>
        <w:rPr>
          <w:szCs w:val="28"/>
        </w:rPr>
        <w:t>бразовательного процесса …</w:t>
      </w:r>
      <w:r w:rsidR="00C60B47">
        <w:rPr>
          <w:szCs w:val="28"/>
        </w:rPr>
        <w:t>..13</w:t>
      </w:r>
    </w:p>
    <w:p w:rsidR="006A4255" w:rsidRPr="006A4255" w:rsidRDefault="006A4255" w:rsidP="006A4255">
      <w:pPr>
        <w:pStyle w:val="a3"/>
        <w:spacing w:line="360" w:lineRule="auto"/>
        <w:ind w:left="708" w:firstLine="360"/>
        <w:jc w:val="left"/>
        <w:rPr>
          <w:b w:val="0"/>
          <w:szCs w:val="28"/>
        </w:rPr>
      </w:pPr>
      <w:r>
        <w:rPr>
          <w:b w:val="0"/>
          <w:szCs w:val="28"/>
        </w:rPr>
        <w:t>Кадровый состав …………………..</w:t>
      </w:r>
      <w:r w:rsidR="00C60B47">
        <w:rPr>
          <w:b w:val="0"/>
          <w:szCs w:val="28"/>
        </w:rPr>
        <w:t>……………………………..13</w:t>
      </w:r>
    </w:p>
    <w:p w:rsidR="006A4255" w:rsidRPr="00542993" w:rsidRDefault="006A4255" w:rsidP="00C60B47">
      <w:pPr>
        <w:pStyle w:val="a3"/>
        <w:numPr>
          <w:ilvl w:val="0"/>
          <w:numId w:val="2"/>
        </w:numPr>
        <w:spacing w:line="360" w:lineRule="auto"/>
        <w:jc w:val="left"/>
        <w:rPr>
          <w:szCs w:val="28"/>
        </w:rPr>
      </w:pPr>
      <w:r w:rsidRPr="006A4255">
        <w:rPr>
          <w:szCs w:val="28"/>
        </w:rPr>
        <w:t>Методическая деятельност</w:t>
      </w:r>
      <w:r w:rsidR="00C60B47">
        <w:rPr>
          <w:szCs w:val="28"/>
        </w:rPr>
        <w:t>ь……………....…………..</w:t>
      </w:r>
      <w:r>
        <w:rPr>
          <w:szCs w:val="28"/>
        </w:rPr>
        <w:t>……</w:t>
      </w:r>
      <w:r w:rsidRPr="006A4255">
        <w:rPr>
          <w:szCs w:val="28"/>
        </w:rPr>
        <w:t>…14</w:t>
      </w:r>
    </w:p>
    <w:p w:rsidR="006A4255" w:rsidRPr="006A4255" w:rsidRDefault="006A4255" w:rsidP="006A4255">
      <w:pPr>
        <w:pStyle w:val="a3"/>
        <w:numPr>
          <w:ilvl w:val="0"/>
          <w:numId w:val="2"/>
        </w:numPr>
        <w:spacing w:line="360" w:lineRule="auto"/>
        <w:jc w:val="left"/>
        <w:rPr>
          <w:szCs w:val="28"/>
        </w:rPr>
      </w:pPr>
      <w:r w:rsidRPr="006A4255">
        <w:rPr>
          <w:szCs w:val="28"/>
        </w:rPr>
        <w:t>Организационно-массовая и культурно-досуговая деятельность</w:t>
      </w:r>
      <w:r>
        <w:rPr>
          <w:szCs w:val="28"/>
        </w:rPr>
        <w:t xml:space="preserve"> ………..</w:t>
      </w:r>
      <w:r w:rsidR="00C60B47">
        <w:rPr>
          <w:szCs w:val="28"/>
        </w:rPr>
        <w:t>…………………………………………..19</w:t>
      </w:r>
    </w:p>
    <w:p w:rsidR="006A4255" w:rsidRPr="006A4255" w:rsidRDefault="006A4255" w:rsidP="006A4255">
      <w:pPr>
        <w:pStyle w:val="a3"/>
        <w:numPr>
          <w:ilvl w:val="0"/>
          <w:numId w:val="2"/>
        </w:numPr>
        <w:spacing w:line="360" w:lineRule="auto"/>
        <w:jc w:val="both"/>
        <w:rPr>
          <w:szCs w:val="28"/>
        </w:rPr>
      </w:pPr>
      <w:proofErr w:type="gramStart"/>
      <w:r w:rsidRPr="006A4255">
        <w:rPr>
          <w:szCs w:val="28"/>
        </w:rPr>
        <w:t>Финансово-экономическая</w:t>
      </w:r>
      <w:proofErr w:type="gramEnd"/>
      <w:r w:rsidRPr="006A4255">
        <w:rPr>
          <w:szCs w:val="28"/>
        </w:rPr>
        <w:t xml:space="preserve"> и админист</w:t>
      </w:r>
      <w:r>
        <w:rPr>
          <w:szCs w:val="28"/>
        </w:rPr>
        <w:t>ративно-хозяйственная деятель.</w:t>
      </w:r>
      <w:r w:rsidRPr="006A4255">
        <w:rPr>
          <w:szCs w:val="28"/>
        </w:rPr>
        <w:t>.............................</w:t>
      </w:r>
      <w:r w:rsidR="00542993">
        <w:rPr>
          <w:szCs w:val="28"/>
        </w:rPr>
        <w:t>..............................20</w:t>
      </w:r>
    </w:p>
    <w:p w:rsidR="006A4255" w:rsidRPr="006A4255" w:rsidRDefault="006A4255" w:rsidP="006A4255">
      <w:pPr>
        <w:pStyle w:val="a3"/>
        <w:numPr>
          <w:ilvl w:val="0"/>
          <w:numId w:val="2"/>
        </w:numPr>
        <w:spacing w:line="360" w:lineRule="auto"/>
        <w:jc w:val="left"/>
        <w:rPr>
          <w:szCs w:val="28"/>
        </w:rPr>
      </w:pPr>
      <w:r w:rsidRPr="006A4255">
        <w:rPr>
          <w:szCs w:val="28"/>
        </w:rPr>
        <w:t xml:space="preserve"> Заключение </w:t>
      </w:r>
      <w:r>
        <w:rPr>
          <w:szCs w:val="28"/>
        </w:rPr>
        <w:t>…………………………………………………..</w:t>
      </w:r>
      <w:r w:rsidR="00542993">
        <w:rPr>
          <w:szCs w:val="28"/>
        </w:rPr>
        <w:t>20</w:t>
      </w:r>
    </w:p>
    <w:p w:rsidR="006A4255" w:rsidRPr="006A4255" w:rsidRDefault="006A4255" w:rsidP="006A4255">
      <w:pPr>
        <w:pStyle w:val="a3"/>
        <w:spacing w:line="360" w:lineRule="auto"/>
        <w:ind w:left="708"/>
        <w:jc w:val="left"/>
        <w:rPr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left="360" w:firstLine="708"/>
        <w:jc w:val="both"/>
        <w:rPr>
          <w:b/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left="360" w:firstLine="708"/>
        <w:jc w:val="both"/>
        <w:rPr>
          <w:sz w:val="28"/>
          <w:szCs w:val="28"/>
        </w:rPr>
      </w:pPr>
    </w:p>
    <w:p w:rsidR="006A4255" w:rsidRDefault="006A4255" w:rsidP="006A425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2993" w:rsidRDefault="00542993" w:rsidP="006A425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542993" w:rsidRPr="006A4255" w:rsidRDefault="00542993" w:rsidP="006A425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left="360"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lastRenderedPageBreak/>
        <w:t xml:space="preserve">Публичный доклад подготовлен с целью широкой информированности общественности по вопросам деятельности Центра технического творчества и досуга школьников. В основе доклада лежит анализ деятельности учреждения за 2013-2014 учебный год. 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В учебном году перед коллективом была поставлена следующая цель - создание системы работы Центра в рамках новой Программы развития учреждения.</w:t>
      </w:r>
      <w:r w:rsidRPr="006A4255">
        <w:rPr>
          <w:b/>
          <w:sz w:val="28"/>
          <w:szCs w:val="28"/>
        </w:rPr>
        <w:t xml:space="preserve"> </w:t>
      </w:r>
      <w:r w:rsidRPr="006A4255">
        <w:rPr>
          <w:sz w:val="28"/>
          <w:szCs w:val="28"/>
        </w:rPr>
        <w:t xml:space="preserve">Согласно Программе развития, приоритетными задачами работы Центра стали: развитие научно-технической, спортивно-технической направленностей; формирование непрерывной системы повышения квалификации работников; совершенствования методического сопровождения  педагогических работников в области технического творчества, а также были поставлены задачи формирования позитивного имиджа учреждения посредством укрепления связей с общественностью и расширения, укрепления материально-технической базы. 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</w:p>
    <w:p w:rsidR="006A4255" w:rsidRPr="006A4255" w:rsidRDefault="006A4255" w:rsidP="006A4255">
      <w:pPr>
        <w:pStyle w:val="a6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Общая характеристика учреждения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left="708"/>
        <w:jc w:val="both"/>
        <w:rPr>
          <w:b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  <w:highlight w:val="yellow"/>
        </w:rPr>
      </w:pPr>
      <w:r w:rsidRPr="006A4255">
        <w:rPr>
          <w:sz w:val="28"/>
          <w:szCs w:val="28"/>
        </w:rPr>
        <w:t xml:space="preserve">Центр технического творчества является учреждением дополнительного образования детей. Место </w:t>
      </w:r>
      <w:proofErr w:type="gramStart"/>
      <w:r w:rsidRPr="006A4255">
        <w:rPr>
          <w:sz w:val="28"/>
          <w:szCs w:val="28"/>
        </w:rPr>
        <w:t>нахождения муниципального бюджетного образовательного учреждения дополнительного образования детей Центра технического</w:t>
      </w:r>
      <w:proofErr w:type="gramEnd"/>
      <w:r w:rsidRPr="006A4255">
        <w:rPr>
          <w:sz w:val="28"/>
          <w:szCs w:val="28"/>
        </w:rPr>
        <w:t xml:space="preserve"> творчества: 347042  Российская Федерация, Ростовская область, город Белая Калитва, ул. Калинина, 29.</w:t>
      </w:r>
    </w:p>
    <w:p w:rsidR="006A4255" w:rsidRPr="006A4255" w:rsidRDefault="006A4255" w:rsidP="006A425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>С апреля 2009 года у</w:t>
      </w:r>
      <w:r w:rsidRPr="006A4255">
        <w:rPr>
          <w:rFonts w:ascii="Times New Roman" w:hAnsi="Times New Roman" w:cs="Times New Roman"/>
          <w:spacing w:val="-3"/>
          <w:sz w:val="28"/>
          <w:szCs w:val="28"/>
        </w:rPr>
        <w:t>чреждению присвоена первая категория</w:t>
      </w:r>
      <w:r w:rsidRPr="006A4255">
        <w:rPr>
          <w:rFonts w:ascii="Times New Roman" w:hAnsi="Times New Roman" w:cs="Times New Roman"/>
          <w:sz w:val="28"/>
          <w:szCs w:val="28"/>
        </w:rPr>
        <w:t>. С ноября 2011 года Центр переименован в муниципальное бюджетное образовательное учреждение дополнительного образования детей Центр технического творчества (свидетельство серия 61 № 007327512).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Полное официальное наименование Центра: муниципальное бюджетное образовательное учреждение дополнительного образования детей Центр технического творчества. Сокращенное: МБОУ ДОД ЦТТ.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lastRenderedPageBreak/>
        <w:t>Лицензия: Серия</w:t>
      </w:r>
      <w:proofErr w:type="gramStart"/>
      <w:r w:rsidRPr="006A4255">
        <w:rPr>
          <w:sz w:val="28"/>
          <w:szCs w:val="28"/>
        </w:rPr>
        <w:t xml:space="preserve"> К</w:t>
      </w:r>
      <w:proofErr w:type="gramEnd"/>
      <w:r w:rsidRPr="006A4255">
        <w:rPr>
          <w:sz w:val="28"/>
          <w:szCs w:val="28"/>
        </w:rPr>
        <w:t xml:space="preserve"> № 0001696, регистрационный № 13367 от 18.12.2008 выдана министерством общего и профессионального образования.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Почтовый адрес МБОУ: 347042, ул. Калинина, 29, город Белая Калитва, Ростовская область.</w:t>
      </w:r>
    </w:p>
    <w:p w:rsidR="006A4255" w:rsidRPr="006A4255" w:rsidRDefault="006A4255" w:rsidP="006A4255">
      <w:pPr>
        <w:pStyle w:val="ConsPlusNonformat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>Место  нахождения  МБОУ определяется   местом  его  государственной регистрации.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Телефон: 8 (863-83)  2-78-89. 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u w:val="single"/>
          <w:shd w:val="clear" w:color="auto" w:fill="FFFFFF"/>
          <w:lang w:eastAsia="en-US"/>
        </w:rPr>
      </w:pPr>
      <w:proofErr w:type="gramStart"/>
      <w:r w:rsidRPr="006A4255">
        <w:rPr>
          <w:sz w:val="28"/>
          <w:szCs w:val="28"/>
        </w:rPr>
        <w:t>Е</w:t>
      </w:r>
      <w:proofErr w:type="gramEnd"/>
      <w:r w:rsidRPr="006A4255">
        <w:rPr>
          <w:sz w:val="28"/>
          <w:szCs w:val="28"/>
        </w:rPr>
        <w:t>-</w:t>
      </w:r>
      <w:proofErr w:type="spellStart"/>
      <w:r w:rsidRPr="006A4255">
        <w:rPr>
          <w:sz w:val="28"/>
          <w:szCs w:val="28"/>
        </w:rPr>
        <w:t>mail</w:t>
      </w:r>
      <w:proofErr w:type="spellEnd"/>
      <w:r w:rsidRPr="006A4255">
        <w:rPr>
          <w:sz w:val="28"/>
          <w:szCs w:val="28"/>
        </w:rPr>
        <w:t xml:space="preserve">: </w:t>
      </w:r>
      <w:proofErr w:type="spellStart"/>
      <w:r w:rsidRPr="006A4255">
        <w:rPr>
          <w:spacing w:val="-3"/>
          <w:sz w:val="28"/>
          <w:szCs w:val="28"/>
          <w:u w:val="single"/>
          <w:lang w:val="en-US"/>
        </w:rPr>
        <w:t>ctt</w:t>
      </w:r>
      <w:proofErr w:type="spellEnd"/>
      <w:r w:rsidRPr="006A4255">
        <w:rPr>
          <w:spacing w:val="-3"/>
          <w:sz w:val="28"/>
          <w:szCs w:val="28"/>
          <w:u w:val="single"/>
        </w:rPr>
        <w:t>61@</w:t>
      </w:r>
      <w:proofErr w:type="spellStart"/>
      <w:r w:rsidRPr="006A4255">
        <w:rPr>
          <w:spacing w:val="-3"/>
          <w:sz w:val="28"/>
          <w:szCs w:val="28"/>
          <w:u w:val="single"/>
          <w:lang w:val="en-US"/>
        </w:rPr>
        <w:t>yandex</w:t>
      </w:r>
      <w:proofErr w:type="spellEnd"/>
      <w:r w:rsidRPr="006A4255">
        <w:rPr>
          <w:spacing w:val="-3"/>
          <w:sz w:val="28"/>
          <w:szCs w:val="28"/>
          <w:u w:val="single"/>
        </w:rPr>
        <w:t>.</w:t>
      </w:r>
      <w:proofErr w:type="spellStart"/>
      <w:r w:rsidRPr="006A4255">
        <w:rPr>
          <w:spacing w:val="-3"/>
          <w:sz w:val="28"/>
          <w:szCs w:val="28"/>
          <w:u w:val="single"/>
          <w:lang w:val="en-US"/>
        </w:rPr>
        <w:t>ru</w:t>
      </w:r>
      <w:proofErr w:type="spellEnd"/>
      <w:r w:rsidRPr="006A4255">
        <w:rPr>
          <w:spacing w:val="-3"/>
          <w:sz w:val="28"/>
          <w:szCs w:val="28"/>
        </w:rPr>
        <w:t xml:space="preserve"> А</w:t>
      </w:r>
      <w:r w:rsidRPr="006A4255">
        <w:rPr>
          <w:sz w:val="28"/>
          <w:szCs w:val="28"/>
        </w:rPr>
        <w:t xml:space="preserve">дрес сайта в Интернете: </w:t>
      </w:r>
      <w:hyperlink r:id="rId8" w:history="1"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http</w:t>
        </w:r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://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ctt</w:t>
        </w:r>
        <w:proofErr w:type="spellEnd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61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bk</w:t>
        </w:r>
        <w:proofErr w:type="spellEnd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.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ucoz</w:t>
        </w:r>
        <w:proofErr w:type="spellEnd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.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ru</w:t>
        </w:r>
        <w:proofErr w:type="spellEnd"/>
      </w:hyperlink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ab/>
        <w:t>В своей деятельности учреждение руководствуется Конституцией РФ,</w:t>
      </w:r>
      <w:proofErr w:type="gramStart"/>
      <w:r w:rsidRPr="006A4255">
        <w:rPr>
          <w:sz w:val="28"/>
          <w:szCs w:val="28"/>
        </w:rPr>
        <w:t xml:space="preserve"> ,</w:t>
      </w:r>
      <w:proofErr w:type="gramEnd"/>
      <w:r w:rsidRPr="006A4255">
        <w:rPr>
          <w:sz w:val="28"/>
          <w:szCs w:val="28"/>
        </w:rPr>
        <w:t xml:space="preserve"> Законом РФ «Об  образовании», федеральными законами, Конвенцией ООН о правах ребёнка, иными нормативными правовыми актами РФ, муниципальными правовыми актами, Уставом и локальными актами учреждения.</w:t>
      </w:r>
    </w:p>
    <w:p w:rsidR="006A4255" w:rsidRPr="006A4255" w:rsidRDefault="006A4255" w:rsidP="006A4255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Режим работы МБОУ регламентируется годовым графиком работы, утверждённым директором МБОУ.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Комплектование объединений начинается в мае и заканчивается не позднее 10 сентября. Учебный год начинается не позднее 15 сентября, заканчивается 31 мая. Центр работает в каникулярный период, предлагая разнообразные формы работы в направлении отдыха и оздоровления детей.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В учреждении функционируют органы государственно-общественного управления и самоуправления: Совет учреждения, общее собрание работников, Педагогический и Методический советы. Активно выражает интересы работников первичная профсоюзная организация МБОУ ДОД ЦТТ.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A4255">
        <w:rPr>
          <w:color w:val="000000"/>
          <w:sz w:val="28"/>
          <w:szCs w:val="28"/>
        </w:rPr>
        <w:t xml:space="preserve">Непосредственное управление Центром осуществляет директор – Михеева Лариса Владимировна. В состав администрации входят методисты и завхоз. </w:t>
      </w:r>
    </w:p>
    <w:p w:rsid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left="708"/>
        <w:jc w:val="center"/>
        <w:rPr>
          <w:b/>
          <w:color w:val="000000"/>
          <w:sz w:val="28"/>
          <w:szCs w:val="28"/>
        </w:rPr>
      </w:pPr>
    </w:p>
    <w:p w:rsid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left="708"/>
        <w:jc w:val="center"/>
        <w:rPr>
          <w:b/>
          <w:color w:val="000000"/>
          <w:sz w:val="28"/>
          <w:szCs w:val="28"/>
        </w:rPr>
      </w:pPr>
    </w:p>
    <w:p w:rsid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left="708"/>
        <w:jc w:val="center"/>
        <w:rPr>
          <w:b/>
          <w:color w:val="000000"/>
          <w:sz w:val="28"/>
          <w:szCs w:val="28"/>
        </w:rPr>
      </w:pPr>
    </w:p>
    <w:p w:rsidR="006A4255" w:rsidRP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left="708"/>
        <w:jc w:val="center"/>
        <w:rPr>
          <w:b/>
          <w:color w:val="000000"/>
          <w:sz w:val="28"/>
          <w:szCs w:val="28"/>
        </w:rPr>
      </w:pPr>
    </w:p>
    <w:p w:rsidR="006A4255" w:rsidRPr="006A4255" w:rsidRDefault="006A4255" w:rsidP="00542993">
      <w:pPr>
        <w:widowControl w:val="0"/>
        <w:autoSpaceDE w:val="0"/>
        <w:autoSpaceDN w:val="0"/>
        <w:adjustRightInd w:val="0"/>
        <w:spacing w:line="360" w:lineRule="auto"/>
        <w:ind w:left="708"/>
        <w:jc w:val="center"/>
        <w:rPr>
          <w:b/>
          <w:color w:val="000000"/>
          <w:sz w:val="28"/>
          <w:szCs w:val="28"/>
        </w:rPr>
      </w:pPr>
      <w:r w:rsidRPr="006A4255">
        <w:rPr>
          <w:b/>
          <w:color w:val="000000"/>
          <w:sz w:val="28"/>
          <w:szCs w:val="28"/>
        </w:rPr>
        <w:lastRenderedPageBreak/>
        <w:t>Цели, задачи и предмет деятельности учреждения</w:t>
      </w:r>
    </w:p>
    <w:p w:rsidR="006A4255" w:rsidRP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6A4255">
        <w:rPr>
          <w:color w:val="000000"/>
          <w:sz w:val="28"/>
          <w:szCs w:val="28"/>
          <w:u w:val="single"/>
        </w:rPr>
        <w:t>Цели деятельности учреждения:</w:t>
      </w:r>
    </w:p>
    <w:p w:rsidR="006A4255" w:rsidRP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- развитие мотивации личности ребенка в возрасте от 6 до 18 лет к познанию и творчеству; </w:t>
      </w:r>
    </w:p>
    <w:p w:rsidR="006A4255" w:rsidRP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- реализация дополнительных образовательных программ в интересах личности. </w:t>
      </w:r>
    </w:p>
    <w:p w:rsidR="006A4255" w:rsidRPr="006A4255" w:rsidRDefault="006A4255" w:rsidP="006A425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color w:val="000000"/>
          <w:sz w:val="28"/>
          <w:szCs w:val="28"/>
          <w:u w:val="single"/>
        </w:rPr>
      </w:pPr>
      <w:r w:rsidRPr="006A4255">
        <w:rPr>
          <w:color w:val="000000"/>
          <w:sz w:val="28"/>
          <w:szCs w:val="28"/>
          <w:u w:val="single"/>
        </w:rPr>
        <w:t>Основные задачи учреждения:</w:t>
      </w: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обеспечение необходимых условий для личностного развития, укрепления здоровья, профессионального самоопределения и творческого труда детей;</w:t>
      </w: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адаптация их к жизни в обществе;</w:t>
      </w: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-формирование общей культуры личности обучающихся на основе усвоения обязательного минимума содержания образовательных программ;</w:t>
      </w: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организация содержательного досуга детей;</w:t>
      </w:r>
    </w:p>
    <w:p w:rsidR="006A4255" w:rsidRPr="006A4255" w:rsidRDefault="006A4255" w:rsidP="006A425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   -создание основы для </w:t>
      </w:r>
      <w:bookmarkStart w:id="0" w:name="l22"/>
      <w:bookmarkEnd w:id="0"/>
      <w:r w:rsidRPr="006A4255">
        <w:rPr>
          <w:sz w:val="28"/>
          <w:szCs w:val="28"/>
        </w:rPr>
        <w:t>осознанного выбора и последующего освоения профессиональных образовательных программ;</w:t>
      </w:r>
    </w:p>
    <w:p w:rsidR="006A4255" w:rsidRPr="006A4255" w:rsidRDefault="006A4255" w:rsidP="006A4255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    -воспитание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</w:t>
      </w:r>
      <w:bookmarkStart w:id="1" w:name="l23"/>
      <w:bookmarkEnd w:id="1"/>
      <w:r w:rsidRPr="006A4255">
        <w:rPr>
          <w:sz w:val="28"/>
          <w:szCs w:val="28"/>
        </w:rPr>
        <w:t>жизни.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color w:val="000000"/>
          <w:sz w:val="28"/>
          <w:szCs w:val="28"/>
          <w:u w:val="single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5D0F9C">
        <w:rPr>
          <w:color w:val="000000"/>
          <w:sz w:val="28"/>
          <w:szCs w:val="28"/>
        </w:rPr>
        <w:t>Предметом деятельности</w:t>
      </w:r>
      <w:r w:rsidRPr="006A4255">
        <w:rPr>
          <w:color w:val="000000"/>
          <w:sz w:val="28"/>
          <w:szCs w:val="28"/>
        </w:rPr>
        <w:t xml:space="preserve"> учреждения является реализация дополнительных образовательных программ с целью всестороннего удовлетворения образовательных потребностей граждан, общества, государства.</w:t>
      </w: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720"/>
        <w:jc w:val="both"/>
        <w:rPr>
          <w:b/>
          <w:sz w:val="28"/>
          <w:szCs w:val="28"/>
        </w:rPr>
      </w:pPr>
      <w:r w:rsidRPr="006A4255">
        <w:rPr>
          <w:sz w:val="28"/>
          <w:szCs w:val="28"/>
        </w:rPr>
        <w:t>Для достижения целей Центр оказывает дополнительные образовательные услуги, осуществляет научно-методическую, организационно-массовую и культурно-досуговую деятельность, ведет управленческую и кадровую политику, а также финансово-экономическую и хозяйственную деятельность.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lastRenderedPageBreak/>
        <w:t>В учреждении с учетом интересов детей, их родителей (законных представителей) в летнее каникулярное время организована малоэкономичная оздоровительная площадка «</w:t>
      </w:r>
      <w:proofErr w:type="spellStart"/>
      <w:r w:rsidRPr="006A4255">
        <w:rPr>
          <w:sz w:val="28"/>
          <w:szCs w:val="28"/>
        </w:rPr>
        <w:t>Самоделкин</w:t>
      </w:r>
      <w:proofErr w:type="spellEnd"/>
      <w:r w:rsidRPr="006A4255">
        <w:rPr>
          <w:sz w:val="28"/>
          <w:szCs w:val="28"/>
        </w:rPr>
        <w:t>».</w:t>
      </w:r>
    </w:p>
    <w:p w:rsidR="006A4255" w:rsidRPr="006A4255" w:rsidRDefault="006A4255" w:rsidP="006A4255">
      <w:pPr>
        <w:spacing w:line="360" w:lineRule="auto"/>
        <w:jc w:val="both"/>
        <w:rPr>
          <w:b/>
          <w:color w:val="000000"/>
          <w:sz w:val="28"/>
          <w:szCs w:val="28"/>
        </w:rPr>
      </w:pPr>
    </w:p>
    <w:p w:rsidR="006A4255" w:rsidRPr="006A4255" w:rsidRDefault="006A4255" w:rsidP="006A4255">
      <w:pPr>
        <w:numPr>
          <w:ilvl w:val="0"/>
          <w:numId w:val="1"/>
        </w:numPr>
        <w:spacing w:line="360" w:lineRule="auto"/>
        <w:jc w:val="both"/>
        <w:rPr>
          <w:b/>
          <w:color w:val="000000"/>
          <w:sz w:val="28"/>
          <w:szCs w:val="28"/>
        </w:rPr>
      </w:pPr>
      <w:r w:rsidRPr="006A4255">
        <w:rPr>
          <w:b/>
          <w:color w:val="000000"/>
          <w:sz w:val="28"/>
          <w:szCs w:val="28"/>
        </w:rPr>
        <w:t>Особенности образовательного процесса</w:t>
      </w:r>
    </w:p>
    <w:p w:rsidR="006A4255" w:rsidRPr="006A4255" w:rsidRDefault="006A4255" w:rsidP="006A4255">
      <w:pPr>
        <w:spacing w:line="360" w:lineRule="auto"/>
        <w:ind w:left="708"/>
        <w:jc w:val="both"/>
        <w:rPr>
          <w:b/>
          <w:color w:val="000000"/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6A4255">
        <w:rPr>
          <w:color w:val="000000"/>
          <w:sz w:val="28"/>
          <w:szCs w:val="28"/>
        </w:rPr>
        <w:t xml:space="preserve"> Образовательная политика Центра направлена на удовлетворение потребностей обучающихся, их родителей (законных представителей), других образовательных учреждений, детских общественных организаций и качественное оказание дополнительных образовательных услуг.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Ключевыми ценностями в работе с детьми и молодежью выступают здоровье, самореализация, социализация и повышение образованности, свободное творчество </w:t>
      </w:r>
      <w:proofErr w:type="gramStart"/>
      <w:r w:rsidRPr="006A4255">
        <w:rPr>
          <w:sz w:val="28"/>
          <w:szCs w:val="28"/>
        </w:rPr>
        <w:t>обучающихся</w:t>
      </w:r>
      <w:proofErr w:type="gramEnd"/>
      <w:r w:rsidRPr="006A4255">
        <w:rPr>
          <w:sz w:val="28"/>
          <w:szCs w:val="28"/>
        </w:rPr>
        <w:t xml:space="preserve">, формирование толерантности. </w:t>
      </w:r>
    </w:p>
    <w:p w:rsidR="006A4255" w:rsidRDefault="006A4255" w:rsidP="006A4255">
      <w:pPr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Реализация образовательной деятельности осуществляется в рамках четырёх </w:t>
      </w:r>
      <w:r w:rsidRPr="006A4255">
        <w:rPr>
          <w:color w:val="000000"/>
          <w:sz w:val="28"/>
          <w:szCs w:val="28"/>
        </w:rPr>
        <w:t xml:space="preserve">направленностей, зафиксированных в лицензии учреждения: военно-патриотической, научно-технической, спортивно-технической, художественно-эстетической. </w:t>
      </w:r>
      <w:r w:rsidRPr="006A4255">
        <w:rPr>
          <w:sz w:val="28"/>
          <w:szCs w:val="28"/>
        </w:rPr>
        <w:t>Приоритетными являются  научно-техническая и спортивно-техническая  направленности. Содержание</w:t>
      </w:r>
      <w:r w:rsidRPr="006A4255">
        <w:rPr>
          <w:color w:val="000000"/>
          <w:sz w:val="28"/>
          <w:szCs w:val="28"/>
        </w:rPr>
        <w:t xml:space="preserve"> образовательных программ соответствуют целям, задачам, ожидаемым результатам. </w:t>
      </w:r>
      <w:r w:rsidRPr="006A4255">
        <w:rPr>
          <w:sz w:val="28"/>
          <w:szCs w:val="28"/>
        </w:rPr>
        <w:t>Детские объединения Центра существуют в различных творческих объединениях.</w:t>
      </w: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720"/>
        <w:jc w:val="both"/>
        <w:rPr>
          <w:color w:val="000000"/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 xml:space="preserve">Характеристика контингента </w:t>
      </w:r>
      <w:proofErr w:type="gramStart"/>
      <w:r w:rsidRPr="006A4255">
        <w:rPr>
          <w:b/>
          <w:sz w:val="28"/>
          <w:szCs w:val="28"/>
        </w:rPr>
        <w:t>обучающихся</w:t>
      </w:r>
      <w:proofErr w:type="gramEnd"/>
    </w:p>
    <w:p w:rsidR="006A4255" w:rsidRPr="006A4255" w:rsidRDefault="006A4255" w:rsidP="006A4255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 xml:space="preserve">В 2011-2012 учебном году  образовательная деятельность осуществлялась в 17 объединении (48 групп обучающихся). Общий охват обучающихся в 2013-2014 учебном году – 683 в возрасте от 6 до 18 лет, </w:t>
      </w:r>
    </w:p>
    <w:p w:rsidR="006A4255" w:rsidRPr="006A4255" w:rsidRDefault="006A4255" w:rsidP="006A4255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 xml:space="preserve">  - дошкольников (до 7 лет) – 60, </w:t>
      </w:r>
    </w:p>
    <w:p w:rsidR="006A4255" w:rsidRPr="006A4255" w:rsidRDefault="006A4255" w:rsidP="006A4255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 xml:space="preserve">  - из начальной школы  (до 10 лет) – 204 обучающихся,</w:t>
      </w:r>
    </w:p>
    <w:p w:rsidR="006A4255" w:rsidRPr="006A4255" w:rsidRDefault="006A4255" w:rsidP="006A4255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 xml:space="preserve">  - из среднего звена (до 14 лет) - 205 обучающихся, </w:t>
      </w:r>
    </w:p>
    <w:p w:rsidR="006A4255" w:rsidRPr="006A4255" w:rsidRDefault="006A4255" w:rsidP="006A4255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 xml:space="preserve">  - из основной школы (до 18 лет) – 214 обучающихся. </w:t>
      </w:r>
    </w:p>
    <w:p w:rsidR="006A4255" w:rsidRPr="006A4255" w:rsidRDefault="006A4255" w:rsidP="006A4255">
      <w:pPr>
        <w:spacing w:line="360" w:lineRule="auto"/>
        <w:jc w:val="both"/>
        <w:rPr>
          <w:b/>
          <w:i/>
          <w:sz w:val="28"/>
          <w:szCs w:val="28"/>
        </w:rPr>
      </w:pPr>
      <w:r w:rsidRPr="006A4255">
        <w:rPr>
          <w:sz w:val="28"/>
          <w:szCs w:val="28"/>
        </w:rPr>
        <w:t xml:space="preserve">Средняя наполняемость групп – 15 человек. </w:t>
      </w:r>
    </w:p>
    <w:p w:rsidR="006A4255" w:rsidRPr="006A4255" w:rsidRDefault="006A4255" w:rsidP="006A4255">
      <w:pPr>
        <w:pStyle w:val="a3"/>
        <w:spacing w:line="360" w:lineRule="auto"/>
        <w:rPr>
          <w:szCs w:val="28"/>
        </w:rPr>
      </w:pPr>
      <w:r w:rsidRPr="006A4255">
        <w:rPr>
          <w:szCs w:val="28"/>
        </w:rPr>
        <w:lastRenderedPageBreak/>
        <w:t>Количество направлений, объединений,  групп и обучающихся</w:t>
      </w:r>
    </w:p>
    <w:p w:rsidR="006A4255" w:rsidRPr="006A4255" w:rsidRDefault="006A4255" w:rsidP="006A4255">
      <w:pPr>
        <w:tabs>
          <w:tab w:val="left" w:pos="2260"/>
        </w:tabs>
        <w:spacing w:line="360" w:lineRule="auto"/>
        <w:rPr>
          <w:sz w:val="28"/>
          <w:szCs w:val="28"/>
        </w:rPr>
      </w:pPr>
    </w:p>
    <w:tbl>
      <w:tblPr>
        <w:tblpPr w:leftFromText="180" w:rightFromText="180" w:vertAnchor="text" w:horzAnchor="margin" w:tblpY="-58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51"/>
        <w:gridCol w:w="3969"/>
        <w:gridCol w:w="992"/>
        <w:gridCol w:w="1843"/>
      </w:tblGrid>
      <w:tr w:rsidR="006A4255" w:rsidRPr="006A4255" w:rsidTr="00C569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№п\</w:t>
            </w:r>
            <w:proofErr w:type="gramStart"/>
            <w:r w:rsidRPr="006A4255">
              <w:rPr>
                <w:b/>
              </w:rPr>
              <w:t>п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Наименование</w:t>
            </w: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 xml:space="preserve">объединений </w:t>
            </w:r>
            <w:proofErr w:type="gramStart"/>
            <w:r w:rsidRPr="006A4255">
              <w:rPr>
                <w:b/>
              </w:rPr>
              <w:t>по</w:t>
            </w:r>
            <w:proofErr w:type="gramEnd"/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видам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 xml:space="preserve">Кол-во </w:t>
            </w: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групп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Кол-во</w:t>
            </w: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обучающихся</w:t>
            </w: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</w:p>
        </w:tc>
      </w:tr>
      <w:tr w:rsidR="006A4255" w:rsidRPr="006A4255" w:rsidTr="00C5690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  <w:r w:rsidRPr="006A4255">
              <w:t>1.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  <w:r w:rsidRPr="006A4255">
              <w:t>Спортивно-техническое 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proofErr w:type="spellStart"/>
            <w:r w:rsidRPr="006A4255">
              <w:t>Судомоделирование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30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proofErr w:type="spellStart"/>
            <w:r w:rsidRPr="006A4255">
              <w:t>Авиамоделирование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24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proofErr w:type="spellStart"/>
            <w:r w:rsidRPr="006A4255">
              <w:t>Ракетомоделирование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52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Картинги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57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proofErr w:type="spellStart"/>
            <w:r w:rsidRPr="006A4255">
              <w:t>Автомоделирование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45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Сделай сам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15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От идеи до модели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44</w:t>
            </w:r>
          </w:p>
        </w:tc>
      </w:tr>
      <w:tr w:rsidR="006A4255" w:rsidRPr="006A4255" w:rsidTr="00C5690B">
        <w:trPr>
          <w:trHeight w:val="29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Научно – техническое 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Мой друг – компьютер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45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Электротехника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30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Эрудит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45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Радиоэлектроника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45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proofErr w:type="spellStart"/>
            <w:r w:rsidRPr="006A4255">
              <w:t>Радиомоделирование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30</w:t>
            </w:r>
          </w:p>
        </w:tc>
      </w:tr>
      <w:tr w:rsidR="006A4255" w:rsidRPr="006A4255" w:rsidTr="00C5690B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</w:pPr>
            <w:r w:rsidRPr="006A4255">
              <w:t>3.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</w:pPr>
            <w:r w:rsidRPr="006A4255">
              <w:t>Художественно – эстетическое 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НТМ с элемента</w:t>
            </w: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ми </w:t>
            </w:r>
            <w:proofErr w:type="gramStart"/>
            <w:r w:rsidRPr="006A4255">
              <w:t>художествен</w:t>
            </w:r>
            <w:proofErr w:type="gramEnd"/>
            <w:r w:rsidRPr="006A4255">
              <w:t>.</w:t>
            </w: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конструирования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60</w:t>
            </w:r>
          </w:p>
        </w:tc>
      </w:tr>
      <w:tr w:rsidR="006A4255" w:rsidRPr="006A4255" w:rsidTr="00C5690B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Фантазия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60</w:t>
            </w:r>
          </w:p>
        </w:tc>
      </w:tr>
      <w:tr w:rsidR="006A4255" w:rsidRPr="006A4255" w:rsidTr="00C5690B">
        <w:trPr>
          <w:trHeight w:val="40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Умелые руки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43</w:t>
            </w:r>
          </w:p>
        </w:tc>
      </w:tr>
      <w:tr w:rsidR="006A4255" w:rsidRPr="006A4255" w:rsidTr="00C5690B">
        <w:trPr>
          <w:cantSplit/>
          <w:trHeight w:val="5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4.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Военно-</w:t>
            </w: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патриотическое</w:t>
            </w: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направление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Патриот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30</w:t>
            </w:r>
          </w:p>
        </w:tc>
      </w:tr>
      <w:tr w:rsidR="006A4255" w:rsidRPr="006A4255" w:rsidTr="00C5690B">
        <w:trPr>
          <w:cantSplit/>
          <w:trHeight w:val="93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spacing w:line="360" w:lineRule="auto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Родники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</w:p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28</w:t>
            </w:r>
          </w:p>
        </w:tc>
      </w:tr>
      <w:tr w:rsidR="006A4255" w:rsidRPr="006A4255" w:rsidTr="00C5690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</w:pPr>
            <w:r w:rsidRPr="006A4255"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</w:pPr>
            <w:r w:rsidRPr="006A4255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4255" w:rsidRPr="006A4255" w:rsidRDefault="006A4255" w:rsidP="006A4255">
            <w:pPr>
              <w:tabs>
                <w:tab w:val="left" w:pos="2260"/>
              </w:tabs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683</w:t>
            </w:r>
          </w:p>
        </w:tc>
      </w:tr>
    </w:tbl>
    <w:p w:rsidR="006A4255" w:rsidRPr="006A4255" w:rsidRDefault="006A4255" w:rsidP="006A4255">
      <w:pPr>
        <w:pStyle w:val="a6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Сохранность контингента – один их основных показателей эффективности учебно-воспитательного процесса.</w:t>
      </w:r>
    </w:p>
    <w:p w:rsidR="006A4255" w:rsidRDefault="006A4255" w:rsidP="006A4255">
      <w:pPr>
        <w:spacing w:line="360" w:lineRule="auto"/>
        <w:jc w:val="both"/>
        <w:rPr>
          <w:b/>
          <w:i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both"/>
        <w:rPr>
          <w:b/>
          <w:i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lastRenderedPageBreak/>
        <w:t>Сохранность контингента</w:t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4"/>
        <w:gridCol w:w="2328"/>
        <w:gridCol w:w="1275"/>
        <w:gridCol w:w="1276"/>
        <w:gridCol w:w="1134"/>
        <w:gridCol w:w="1276"/>
        <w:gridCol w:w="1165"/>
        <w:gridCol w:w="1080"/>
      </w:tblGrid>
      <w:tr w:rsidR="006A4255" w:rsidRPr="006A4255" w:rsidTr="006A4255">
        <w:trPr>
          <w:cantSplit/>
          <w:trHeight w:val="262"/>
        </w:trPr>
        <w:tc>
          <w:tcPr>
            <w:tcW w:w="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  <w:bCs/>
              </w:rPr>
            </w:pPr>
            <w:r w:rsidRPr="006A4255">
              <w:rPr>
                <w:b/>
                <w:bCs/>
              </w:rPr>
              <w:t>№</w:t>
            </w:r>
          </w:p>
        </w:tc>
        <w:tc>
          <w:tcPr>
            <w:tcW w:w="23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Направленность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Кол-во объединений</w:t>
            </w:r>
          </w:p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15.09.13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Кол-во объединений</w:t>
            </w:r>
          </w:p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31.05.14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Количество групп</w:t>
            </w: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Количество человек</w:t>
            </w:r>
          </w:p>
        </w:tc>
      </w:tr>
      <w:tr w:rsidR="006A4255" w:rsidRPr="006A4255" w:rsidTr="006A4255">
        <w:trPr>
          <w:cantSplit/>
          <w:trHeight w:val="624"/>
        </w:trPr>
        <w:tc>
          <w:tcPr>
            <w:tcW w:w="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3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на 15.09.13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на 31.05.14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на 15.09.13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на 31.05.14</w:t>
            </w:r>
          </w:p>
        </w:tc>
      </w:tr>
      <w:tr w:rsidR="006A4255" w:rsidRPr="006A4255" w:rsidTr="006A4255">
        <w:trPr>
          <w:cantSplit/>
          <w:trHeight w:val="355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  <w:r w:rsidRPr="006A4255">
              <w:rPr>
                <w:bCs/>
              </w:rPr>
              <w:t>Спортивно-техническая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lang w:val="en-US"/>
              </w:rPr>
            </w:pPr>
            <w:r w:rsidRPr="006A4255">
              <w:rPr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lang w:val="en-US"/>
              </w:rPr>
            </w:pPr>
            <w:r w:rsidRPr="006A4255">
              <w:rPr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20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269</w:t>
            </w:r>
          </w:p>
        </w:tc>
      </w:tr>
      <w:tr w:rsidR="006A4255" w:rsidRPr="006A4255" w:rsidTr="006A4255">
        <w:trPr>
          <w:cantSplit/>
          <w:trHeight w:val="351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  <w:r w:rsidRPr="006A4255">
              <w:rPr>
                <w:bCs/>
              </w:rPr>
              <w:t xml:space="preserve">Научно-техническая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13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195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195</w:t>
            </w:r>
          </w:p>
        </w:tc>
      </w:tr>
      <w:tr w:rsidR="006A4255" w:rsidRPr="006A4255" w:rsidTr="006A4255">
        <w:trPr>
          <w:cantSplit/>
          <w:trHeight w:val="33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3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  <w:r w:rsidRPr="006A4255">
              <w:rPr>
                <w:bCs/>
              </w:rPr>
              <w:t>Военно-патриотическая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4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58</w:t>
            </w:r>
          </w:p>
        </w:tc>
      </w:tr>
      <w:tr w:rsidR="006A4255" w:rsidRPr="006A4255" w:rsidTr="006A4255">
        <w:trPr>
          <w:cantSplit/>
          <w:trHeight w:val="353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4</w:t>
            </w: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Cs/>
              </w:rPr>
            </w:pPr>
            <w:r w:rsidRPr="006A4255">
              <w:rPr>
                <w:bCs/>
              </w:rPr>
              <w:t>Художественно-эстетическая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11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Cs/>
              </w:rPr>
            </w:pPr>
            <w:r w:rsidRPr="006A4255">
              <w:rPr>
                <w:bCs/>
              </w:rPr>
              <w:t>161</w:t>
            </w:r>
          </w:p>
        </w:tc>
      </w:tr>
      <w:tr w:rsidR="006A4255" w:rsidRPr="006A4255" w:rsidTr="006A4255">
        <w:trPr>
          <w:cantSplit/>
          <w:trHeight w:val="148"/>
        </w:trPr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</w:pPr>
          </w:p>
        </w:tc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rPr>
                <w:b/>
                <w:bCs/>
              </w:rPr>
            </w:pPr>
            <w:r w:rsidRPr="006A4255">
              <w:rPr>
                <w:b/>
                <w:bCs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6A4255">
              <w:rPr>
                <w:b/>
                <w:bCs/>
              </w:rPr>
              <w:t>1</w:t>
            </w:r>
            <w:r w:rsidRPr="006A4255">
              <w:rPr>
                <w:b/>
                <w:bCs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  <w:bCs/>
                <w:lang w:val="en-US"/>
              </w:rPr>
            </w:pPr>
            <w:r w:rsidRPr="006A4255">
              <w:rPr>
                <w:b/>
                <w:bCs/>
              </w:rPr>
              <w:t>1</w:t>
            </w:r>
            <w:r w:rsidRPr="006A4255">
              <w:rPr>
                <w:b/>
                <w:bCs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  <w:bCs/>
              </w:rPr>
            </w:pPr>
            <w:r w:rsidRPr="006A4255">
              <w:rPr>
                <w:b/>
                <w:bCs/>
              </w:rPr>
              <w:t>48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</w:rPr>
            </w:pPr>
            <w:r w:rsidRPr="006A4255">
              <w:rPr>
                <w:b/>
              </w:rPr>
              <w:t>683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  <w:bCs/>
              </w:rPr>
            </w:pPr>
            <w:r w:rsidRPr="006A4255">
              <w:rPr>
                <w:b/>
                <w:bCs/>
              </w:rPr>
              <w:t>683</w:t>
            </w:r>
          </w:p>
        </w:tc>
      </w:tr>
    </w:tbl>
    <w:p w:rsidR="006A4255" w:rsidRPr="006A4255" w:rsidRDefault="006A4255" w:rsidP="006A4255">
      <w:pPr>
        <w:spacing w:line="360" w:lineRule="auto"/>
        <w:rPr>
          <w:i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sz w:val="28"/>
          <w:szCs w:val="28"/>
        </w:rPr>
      </w:pPr>
      <w:r w:rsidRPr="006A4255">
        <w:rPr>
          <w:b/>
          <w:sz w:val="28"/>
          <w:szCs w:val="28"/>
        </w:rPr>
        <w:t xml:space="preserve">Количество </w:t>
      </w:r>
      <w:proofErr w:type="gramStart"/>
      <w:r w:rsidRPr="006A4255">
        <w:rPr>
          <w:b/>
          <w:sz w:val="28"/>
          <w:szCs w:val="28"/>
        </w:rPr>
        <w:t>обучающихся</w:t>
      </w:r>
      <w:proofErr w:type="gramEnd"/>
      <w:r w:rsidRPr="006A4255">
        <w:rPr>
          <w:b/>
          <w:sz w:val="28"/>
          <w:szCs w:val="28"/>
        </w:rPr>
        <w:t xml:space="preserve"> по годам обучения</w:t>
      </w:r>
      <w:r w:rsidRPr="006A4255">
        <w:rPr>
          <w:sz w:val="28"/>
          <w:szCs w:val="28"/>
        </w:rPr>
        <w:t xml:space="preserve">   </w:t>
      </w:r>
    </w:p>
    <w:p w:rsidR="006A4255" w:rsidRPr="006A4255" w:rsidRDefault="006A4255" w:rsidP="006A4255">
      <w:pPr>
        <w:spacing w:line="360" w:lineRule="auto"/>
        <w:jc w:val="center"/>
        <w:rPr>
          <w:i/>
          <w:sz w:val="28"/>
          <w:szCs w:val="28"/>
        </w:rPr>
      </w:pPr>
      <w:r w:rsidRPr="006A4255">
        <w:rPr>
          <w:sz w:val="28"/>
          <w:szCs w:val="28"/>
        </w:rPr>
        <w:t xml:space="preserve"> 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2"/>
        <w:gridCol w:w="2402"/>
        <w:gridCol w:w="2402"/>
        <w:gridCol w:w="2403"/>
      </w:tblGrid>
      <w:tr w:rsidR="006A4255" w:rsidRPr="006A4255" w:rsidTr="00C5690B">
        <w:trPr>
          <w:trHeight w:val="389"/>
        </w:trPr>
        <w:tc>
          <w:tcPr>
            <w:tcW w:w="9609" w:type="dxa"/>
            <w:gridSpan w:val="4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Количество </w:t>
            </w:r>
            <w:proofErr w:type="gramStart"/>
            <w:r w:rsidRPr="006A4255">
              <w:t>обучающихся</w:t>
            </w:r>
            <w:proofErr w:type="gramEnd"/>
          </w:p>
        </w:tc>
      </w:tr>
      <w:tr w:rsidR="006A4255" w:rsidRPr="006A4255" w:rsidTr="00C5690B">
        <w:trPr>
          <w:trHeight w:val="564"/>
        </w:trPr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1-й год обучения</w:t>
            </w:r>
          </w:p>
        </w:tc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2-й год обучения</w:t>
            </w:r>
          </w:p>
        </w:tc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3-й год обучения</w:t>
            </w:r>
          </w:p>
        </w:tc>
        <w:tc>
          <w:tcPr>
            <w:tcW w:w="2403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4-й и более год обучения</w:t>
            </w:r>
          </w:p>
        </w:tc>
      </w:tr>
      <w:tr w:rsidR="006A4255" w:rsidRPr="006A4255" w:rsidTr="00C5690B">
        <w:trPr>
          <w:trHeight w:val="276"/>
        </w:trPr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lang w:val="en-US"/>
              </w:rPr>
            </w:pPr>
            <w:r w:rsidRPr="006A4255">
              <w:rPr>
                <w:lang w:val="en-US"/>
              </w:rPr>
              <w:t>327</w:t>
            </w:r>
          </w:p>
        </w:tc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lang w:val="en-US"/>
              </w:rPr>
            </w:pPr>
            <w:r w:rsidRPr="006A4255">
              <w:rPr>
                <w:lang w:val="en-US"/>
              </w:rPr>
              <w:t>229</w:t>
            </w:r>
          </w:p>
        </w:tc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lang w:val="en-US"/>
              </w:rPr>
            </w:pPr>
            <w:r w:rsidRPr="006A4255">
              <w:rPr>
                <w:lang w:val="en-US"/>
              </w:rPr>
              <w:t>98</w:t>
            </w:r>
          </w:p>
        </w:tc>
        <w:tc>
          <w:tcPr>
            <w:tcW w:w="2403" w:type="dxa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lang w:val="en-US"/>
              </w:rPr>
            </w:pPr>
            <w:r w:rsidRPr="006A4255">
              <w:rPr>
                <w:lang w:val="en-US"/>
              </w:rPr>
              <w:t>29</w:t>
            </w:r>
          </w:p>
        </w:tc>
      </w:tr>
      <w:tr w:rsidR="006A4255" w:rsidRPr="006A4255" w:rsidTr="00C5690B">
        <w:trPr>
          <w:trHeight w:val="276"/>
        </w:trPr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48,0%</w:t>
            </w:r>
          </w:p>
        </w:tc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33,5%</w:t>
            </w:r>
          </w:p>
        </w:tc>
        <w:tc>
          <w:tcPr>
            <w:tcW w:w="2402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14,3%</w:t>
            </w:r>
          </w:p>
        </w:tc>
        <w:tc>
          <w:tcPr>
            <w:tcW w:w="2403" w:type="dxa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4,2%</w:t>
            </w:r>
          </w:p>
        </w:tc>
      </w:tr>
      <w:tr w:rsidR="006A4255" w:rsidRPr="006A4255" w:rsidTr="00C5690B">
        <w:trPr>
          <w:trHeight w:val="276"/>
        </w:trPr>
        <w:tc>
          <w:tcPr>
            <w:tcW w:w="9609" w:type="dxa"/>
            <w:gridSpan w:val="4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683</w:t>
            </w:r>
          </w:p>
        </w:tc>
      </w:tr>
    </w:tbl>
    <w:p w:rsidR="006A4255" w:rsidRPr="006A4255" w:rsidRDefault="006A4255" w:rsidP="006A4255">
      <w:pPr>
        <w:spacing w:line="360" w:lineRule="auto"/>
        <w:rPr>
          <w:i/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 xml:space="preserve">Возрастные показатели </w:t>
      </w:r>
      <w:proofErr w:type="gramStart"/>
      <w:r w:rsidRPr="006A4255">
        <w:rPr>
          <w:b/>
          <w:sz w:val="28"/>
          <w:szCs w:val="28"/>
        </w:rPr>
        <w:t>обучающихся</w:t>
      </w:r>
      <w:proofErr w:type="gramEnd"/>
      <w:r w:rsidRPr="006A4255">
        <w:rPr>
          <w:i/>
          <w:sz w:val="28"/>
          <w:szCs w:val="28"/>
        </w:rPr>
        <w:t xml:space="preserve"> </w:t>
      </w: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righ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9"/>
        <w:gridCol w:w="1899"/>
        <w:gridCol w:w="1440"/>
        <w:gridCol w:w="1440"/>
        <w:gridCol w:w="1440"/>
        <w:gridCol w:w="1294"/>
      </w:tblGrid>
      <w:tr w:rsidR="006A4255" w:rsidRPr="006A4255" w:rsidTr="00C5690B">
        <w:trPr>
          <w:trHeight w:val="187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Дошкольники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1-4 </w:t>
            </w:r>
            <w:proofErr w:type="spellStart"/>
            <w:r w:rsidRPr="006A4255">
              <w:t>кл</w:t>
            </w:r>
            <w:proofErr w:type="spellEnd"/>
            <w:r w:rsidRPr="006A4255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5-7 </w:t>
            </w:r>
            <w:proofErr w:type="spellStart"/>
            <w:r w:rsidRPr="006A4255">
              <w:t>кл</w:t>
            </w:r>
            <w:proofErr w:type="spellEnd"/>
            <w:r w:rsidRPr="006A4255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8-9 </w:t>
            </w:r>
            <w:proofErr w:type="spellStart"/>
            <w:r w:rsidRPr="006A4255">
              <w:t>кл</w:t>
            </w:r>
            <w:proofErr w:type="spellEnd"/>
            <w:r w:rsidRPr="006A4255">
              <w:t>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10-11 </w:t>
            </w:r>
            <w:proofErr w:type="spellStart"/>
            <w:r w:rsidRPr="006A4255">
              <w:t>кл</w:t>
            </w:r>
            <w:proofErr w:type="spellEnd"/>
            <w:r w:rsidRPr="006A4255">
              <w:t>.</w:t>
            </w:r>
          </w:p>
        </w:tc>
      </w:tr>
      <w:tr w:rsidR="006A4255" w:rsidRPr="006A4255" w:rsidTr="00C5690B">
        <w:trPr>
          <w:trHeight w:val="613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Количество </w:t>
            </w:r>
            <w:proofErr w:type="gramStart"/>
            <w:r w:rsidRPr="006A4255">
              <w:t>обучающихся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60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19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195</w:t>
            </w:r>
          </w:p>
        </w:tc>
      </w:tr>
      <w:tr w:rsidR="006A4255" w:rsidRPr="006A4255" w:rsidTr="00C5690B">
        <w:trPr>
          <w:trHeight w:val="613"/>
        </w:trPr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 xml:space="preserve">Процент от общего числа </w:t>
            </w:r>
            <w:proofErr w:type="gramStart"/>
            <w:r w:rsidRPr="006A4255">
              <w:t>обучающихся</w:t>
            </w:r>
            <w:proofErr w:type="gramEnd"/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8,7%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29,9%</w:t>
            </w:r>
          </w:p>
          <w:p w:rsidR="006A4255" w:rsidRPr="006A4255" w:rsidRDefault="006A4255" w:rsidP="006A4255">
            <w:pPr>
              <w:spacing w:line="360" w:lineRule="auto"/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30,0%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2,9%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6A4255" w:rsidRDefault="006A4255" w:rsidP="006A4255">
            <w:pPr>
              <w:spacing w:line="360" w:lineRule="auto"/>
              <w:jc w:val="center"/>
            </w:pPr>
          </w:p>
          <w:p w:rsidR="006A4255" w:rsidRPr="006A4255" w:rsidRDefault="006A4255" w:rsidP="006A4255">
            <w:pPr>
              <w:spacing w:line="360" w:lineRule="auto"/>
              <w:jc w:val="center"/>
            </w:pPr>
            <w:r w:rsidRPr="006A4255">
              <w:t>28,5%</w:t>
            </w:r>
          </w:p>
        </w:tc>
      </w:tr>
    </w:tbl>
    <w:p w:rsidR="006A4255" w:rsidRPr="006A4255" w:rsidRDefault="006A4255" w:rsidP="006A4255">
      <w:pPr>
        <w:pStyle w:val="a3"/>
        <w:spacing w:line="360" w:lineRule="auto"/>
        <w:jc w:val="both"/>
        <w:rPr>
          <w:b w:val="0"/>
          <w:szCs w:val="28"/>
        </w:rPr>
      </w:pPr>
    </w:p>
    <w:p w:rsidR="006A4255" w:rsidRPr="006A4255" w:rsidRDefault="006A4255" w:rsidP="006A4255">
      <w:pPr>
        <w:pStyle w:val="a3"/>
        <w:spacing w:line="360" w:lineRule="auto"/>
        <w:ind w:firstLine="708"/>
        <w:rPr>
          <w:szCs w:val="28"/>
        </w:rPr>
      </w:pPr>
      <w:r w:rsidRPr="006A4255">
        <w:rPr>
          <w:szCs w:val="28"/>
        </w:rPr>
        <w:lastRenderedPageBreak/>
        <w:t>Программно-методическое обеспечение образовательного процесса</w:t>
      </w:r>
    </w:p>
    <w:p w:rsidR="006A4255" w:rsidRPr="006A4255" w:rsidRDefault="006A4255" w:rsidP="006A4255">
      <w:pPr>
        <w:pStyle w:val="a3"/>
        <w:spacing w:line="360" w:lineRule="auto"/>
        <w:ind w:firstLine="708"/>
        <w:jc w:val="both"/>
        <w:rPr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6A4255">
        <w:rPr>
          <w:sz w:val="28"/>
          <w:szCs w:val="28"/>
        </w:rPr>
        <w:t xml:space="preserve">В 2013-2014 учебном году педагоги учреждения реализуют 17 дополнительных образовательных программ.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Все программы являются групповыми. 13 дополнительных образовательных программ, реализуемые в учреждении, являются модифицированными (76,5%). Они разработаны на основе авторских образовательных программ, программно-методических материалов или типовых образовательных программ. 4 программы по итогам экспертизы получили статус авторских (23,5%).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По срокам реализации: одного года обучения – нет программ</w:t>
      </w:r>
      <w:proofErr w:type="gramStart"/>
      <w:r w:rsidRPr="006A4255">
        <w:rPr>
          <w:i/>
          <w:sz w:val="28"/>
          <w:szCs w:val="28"/>
        </w:rPr>
        <w:t xml:space="preserve"> </w:t>
      </w:r>
      <w:r w:rsidRPr="006A4255">
        <w:rPr>
          <w:sz w:val="28"/>
          <w:szCs w:val="28"/>
        </w:rPr>
        <w:t>,</w:t>
      </w:r>
      <w:proofErr w:type="gramEnd"/>
      <w:r w:rsidRPr="006A4255">
        <w:rPr>
          <w:i/>
          <w:sz w:val="28"/>
          <w:szCs w:val="28"/>
        </w:rPr>
        <w:t xml:space="preserve"> </w:t>
      </w:r>
      <w:r w:rsidRPr="006A4255">
        <w:rPr>
          <w:sz w:val="28"/>
          <w:szCs w:val="28"/>
        </w:rPr>
        <w:t>двух лет обучения -  5 программ</w:t>
      </w:r>
      <w:r w:rsidRPr="006A4255">
        <w:rPr>
          <w:i/>
          <w:sz w:val="28"/>
          <w:szCs w:val="28"/>
        </w:rPr>
        <w:t xml:space="preserve"> </w:t>
      </w:r>
      <w:r w:rsidRPr="006A4255">
        <w:rPr>
          <w:sz w:val="28"/>
          <w:szCs w:val="28"/>
        </w:rPr>
        <w:t>(29,4%),</w:t>
      </w:r>
      <w:r w:rsidRPr="006A4255">
        <w:rPr>
          <w:i/>
          <w:sz w:val="28"/>
          <w:szCs w:val="28"/>
        </w:rPr>
        <w:t xml:space="preserve"> </w:t>
      </w:r>
      <w:r w:rsidRPr="006A4255">
        <w:rPr>
          <w:sz w:val="28"/>
          <w:szCs w:val="28"/>
        </w:rPr>
        <w:t>трех лет обучения  – 7 программа (41,2%),</w:t>
      </w:r>
      <w:r w:rsidRPr="006A4255">
        <w:rPr>
          <w:i/>
          <w:sz w:val="28"/>
          <w:szCs w:val="28"/>
        </w:rPr>
        <w:t xml:space="preserve"> </w:t>
      </w:r>
      <w:r w:rsidRPr="006A4255">
        <w:rPr>
          <w:sz w:val="28"/>
          <w:szCs w:val="28"/>
        </w:rPr>
        <w:t>четырёх лет обучение и более  – 5 программы (29,4%).</w:t>
      </w:r>
      <w:r w:rsidRPr="006A4255">
        <w:rPr>
          <w:i/>
          <w:sz w:val="28"/>
          <w:szCs w:val="28"/>
        </w:rPr>
        <w:t xml:space="preserve">  </w:t>
      </w:r>
    </w:p>
    <w:p w:rsidR="006A4255" w:rsidRPr="006A4255" w:rsidRDefault="006A4255" w:rsidP="006A4255">
      <w:pPr>
        <w:spacing w:line="360" w:lineRule="auto"/>
        <w:rPr>
          <w:b/>
          <w:bCs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b/>
          <w:bCs/>
          <w:sz w:val="28"/>
          <w:szCs w:val="28"/>
        </w:rPr>
      </w:pPr>
      <w:r w:rsidRPr="006A4255">
        <w:rPr>
          <w:b/>
          <w:bCs/>
          <w:sz w:val="28"/>
          <w:szCs w:val="28"/>
        </w:rPr>
        <w:t>Характеристика реализуемых образовательных программ по уровню освоения</w:t>
      </w:r>
    </w:p>
    <w:p w:rsidR="006A4255" w:rsidRPr="006A4255" w:rsidRDefault="006A4255" w:rsidP="006A4255">
      <w:pPr>
        <w:spacing w:line="360" w:lineRule="auto"/>
        <w:jc w:val="center"/>
        <w:rPr>
          <w:i/>
          <w:sz w:val="28"/>
          <w:szCs w:val="28"/>
        </w:rPr>
      </w:pP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445"/>
        <w:gridCol w:w="6751"/>
        <w:gridCol w:w="2551"/>
      </w:tblGrid>
      <w:tr w:rsidR="006A4255" w:rsidRPr="00C60B47" w:rsidTr="00C5690B">
        <w:trPr>
          <w:trHeight w:val="371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№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Направления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Всего программ</w:t>
            </w:r>
          </w:p>
        </w:tc>
      </w:tr>
      <w:tr w:rsidR="006A4255" w:rsidRPr="00C60B47" w:rsidTr="00C569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 xml:space="preserve">Спортивно-техническая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7</w:t>
            </w:r>
          </w:p>
        </w:tc>
      </w:tr>
      <w:tr w:rsidR="006A4255" w:rsidRPr="00C60B47" w:rsidTr="00C569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2.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Научно-техническая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5</w:t>
            </w:r>
          </w:p>
        </w:tc>
      </w:tr>
      <w:tr w:rsidR="006A4255" w:rsidRPr="00C60B47" w:rsidTr="00C569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3.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Военно-патриотическая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2</w:t>
            </w:r>
          </w:p>
        </w:tc>
      </w:tr>
      <w:tr w:rsidR="006A4255" w:rsidRPr="00C60B47" w:rsidTr="00C569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4.</w:t>
            </w: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Художественно-эстетическая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3</w:t>
            </w:r>
          </w:p>
        </w:tc>
      </w:tr>
      <w:tr w:rsidR="006A4255" w:rsidRPr="00C60B47" w:rsidTr="00C5690B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</w:p>
        </w:tc>
        <w:tc>
          <w:tcPr>
            <w:tcW w:w="6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ИТОГО: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17</w:t>
            </w:r>
          </w:p>
        </w:tc>
      </w:tr>
    </w:tbl>
    <w:p w:rsidR="006A4255" w:rsidRPr="006A4255" w:rsidRDefault="006A4255" w:rsidP="006A4255">
      <w:pPr>
        <w:spacing w:line="360" w:lineRule="auto"/>
        <w:rPr>
          <w:i/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Выполнение образовательных программ – еще один из основных показателей эффективности учебно-воспитательного процесса. По итогам 2013-2014 учебного года полнота реализации дополнительных образовательных программ по всем направлениям в соответствии с учебным планом достигла уровня 97,8%. 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</w:p>
    <w:p w:rsidR="006A4255" w:rsidRPr="006A4255" w:rsidRDefault="006A4255" w:rsidP="00C60B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5D0F9C">
        <w:rPr>
          <w:sz w:val="28"/>
          <w:szCs w:val="28"/>
        </w:rPr>
        <w:lastRenderedPageBreak/>
        <w:t>Основные цели</w:t>
      </w:r>
      <w:r w:rsidRPr="006A4255">
        <w:rPr>
          <w:sz w:val="28"/>
          <w:szCs w:val="28"/>
        </w:rPr>
        <w:t xml:space="preserve"> работы по совершенствованию программно-методического обеспечения образовательного процесса в 2014-2015</w:t>
      </w:r>
      <w:r w:rsidR="00C60B47">
        <w:rPr>
          <w:sz w:val="28"/>
          <w:szCs w:val="28"/>
        </w:rPr>
        <w:t xml:space="preserve"> учебном году:</w:t>
      </w:r>
    </w:p>
    <w:p w:rsidR="006A4255" w:rsidRDefault="006A4255" w:rsidP="00C60B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корректировка дополнительных образовательных программ в соответствии с Учебным планом 2014-2015</w:t>
      </w:r>
      <w:r w:rsidR="00C60B47">
        <w:rPr>
          <w:sz w:val="28"/>
          <w:szCs w:val="28"/>
        </w:rPr>
        <w:t xml:space="preserve"> учебного года.</w:t>
      </w:r>
    </w:p>
    <w:p w:rsidR="00C60B47" w:rsidRPr="00C60B47" w:rsidRDefault="00C60B47" w:rsidP="00C60B47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Работа с детьми с особыми образовательными потребностями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Особое внимание в учреждении уделяется развитию дополнительных образовательных услуг, ориентированных на психолого-педагогическую поддержку и социальную адаптацию детей с отклонениями в развитии и детей «группы риска». Ведётся работа с одарёнными детьми, данному контингенту детей адресованы следующие дополнительные образовательные программы: «</w:t>
      </w:r>
      <w:proofErr w:type="spellStart"/>
      <w:r w:rsidRPr="006A4255">
        <w:rPr>
          <w:sz w:val="28"/>
          <w:szCs w:val="28"/>
        </w:rPr>
        <w:t>Ракетомодельный</w:t>
      </w:r>
      <w:proofErr w:type="spellEnd"/>
      <w:r w:rsidRPr="006A4255">
        <w:rPr>
          <w:sz w:val="28"/>
          <w:szCs w:val="28"/>
        </w:rPr>
        <w:t xml:space="preserve">», «Автомодельный», «Радиоэлектроника», «От идеи до модели», «Умелые руки». </w:t>
      </w:r>
    </w:p>
    <w:p w:rsidR="006A4255" w:rsidRPr="006A4255" w:rsidRDefault="006A4255" w:rsidP="006A4255">
      <w:pPr>
        <w:spacing w:line="360" w:lineRule="auto"/>
        <w:ind w:firstLine="708"/>
        <w:jc w:val="right"/>
        <w:rPr>
          <w:i/>
          <w:sz w:val="28"/>
          <w:szCs w:val="28"/>
        </w:rPr>
      </w:pPr>
    </w:p>
    <w:p w:rsidR="006A4255" w:rsidRPr="006A4255" w:rsidRDefault="006A4255" w:rsidP="006A4255">
      <w:pPr>
        <w:pStyle w:val="a3"/>
        <w:spacing w:line="360" w:lineRule="auto"/>
        <w:ind w:firstLine="360"/>
        <w:jc w:val="left"/>
        <w:rPr>
          <w:szCs w:val="28"/>
        </w:rPr>
      </w:pPr>
      <w:r w:rsidRPr="006A4255">
        <w:rPr>
          <w:szCs w:val="28"/>
        </w:rPr>
        <w:t>Организация занятости детей по социальным категориям в объединениях Центра</w:t>
      </w:r>
    </w:p>
    <w:p w:rsidR="006A4255" w:rsidRPr="006A4255" w:rsidRDefault="006A4255" w:rsidP="006A4255">
      <w:pPr>
        <w:pStyle w:val="a3"/>
        <w:spacing w:line="360" w:lineRule="auto"/>
        <w:ind w:firstLine="360"/>
        <w:jc w:val="left"/>
        <w:rPr>
          <w:szCs w:val="28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709"/>
        <w:gridCol w:w="425"/>
        <w:gridCol w:w="709"/>
        <w:gridCol w:w="567"/>
        <w:gridCol w:w="567"/>
        <w:gridCol w:w="709"/>
        <w:gridCol w:w="992"/>
        <w:gridCol w:w="709"/>
        <w:gridCol w:w="850"/>
        <w:gridCol w:w="709"/>
        <w:gridCol w:w="992"/>
      </w:tblGrid>
      <w:tr w:rsidR="006A4255" w:rsidRPr="00C60B47" w:rsidTr="00C60B47">
        <w:trPr>
          <w:cantSplit/>
          <w:trHeight w:val="1215"/>
        </w:trPr>
        <w:tc>
          <w:tcPr>
            <w:tcW w:w="1418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Объединения</w:t>
            </w:r>
          </w:p>
        </w:tc>
        <w:tc>
          <w:tcPr>
            <w:tcW w:w="567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Группа риска</w:t>
            </w:r>
          </w:p>
        </w:tc>
        <w:tc>
          <w:tcPr>
            <w:tcW w:w="709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</w:pPr>
            <w:proofErr w:type="spellStart"/>
            <w:r w:rsidRPr="00C60B47">
              <w:t>Малообеспечен</w:t>
            </w:r>
            <w:proofErr w:type="spellEnd"/>
            <w:r w:rsidRPr="00C60B47">
              <w:t>.</w:t>
            </w:r>
          </w:p>
        </w:tc>
        <w:tc>
          <w:tcPr>
            <w:tcW w:w="425" w:type="dxa"/>
            <w:textDirection w:val="btLr"/>
          </w:tcPr>
          <w:p w:rsidR="006A4255" w:rsidRPr="00C60B47" w:rsidRDefault="006A4255" w:rsidP="00C60B47">
            <w:pPr>
              <w:ind w:left="113" w:right="113"/>
            </w:pPr>
            <w:proofErr w:type="spellStart"/>
            <w:r w:rsidRPr="00C60B47">
              <w:t>дом</w:t>
            </w:r>
            <w:proofErr w:type="gramStart"/>
            <w:r w:rsidRPr="00C60B47">
              <w:t>.о</w:t>
            </w:r>
            <w:proofErr w:type="gramEnd"/>
            <w:r w:rsidRPr="00C60B47">
              <w:t>буч</w:t>
            </w:r>
            <w:proofErr w:type="spellEnd"/>
          </w:p>
        </w:tc>
        <w:tc>
          <w:tcPr>
            <w:tcW w:w="709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Одаренные</w:t>
            </w:r>
          </w:p>
        </w:tc>
        <w:tc>
          <w:tcPr>
            <w:tcW w:w="567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инвалид</w:t>
            </w:r>
          </w:p>
        </w:tc>
        <w:tc>
          <w:tcPr>
            <w:tcW w:w="567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Сироты</w:t>
            </w:r>
          </w:p>
        </w:tc>
        <w:tc>
          <w:tcPr>
            <w:tcW w:w="709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опека</w:t>
            </w:r>
          </w:p>
        </w:tc>
        <w:tc>
          <w:tcPr>
            <w:tcW w:w="992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proofErr w:type="spellStart"/>
            <w:r w:rsidRPr="00C60B47">
              <w:t>Внутришкольный</w:t>
            </w:r>
            <w:proofErr w:type="spellEnd"/>
            <w:r w:rsidRPr="00C60B47">
              <w:t xml:space="preserve"> учет</w:t>
            </w:r>
          </w:p>
        </w:tc>
        <w:tc>
          <w:tcPr>
            <w:tcW w:w="709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ПДН  ОВД</w:t>
            </w:r>
          </w:p>
        </w:tc>
        <w:tc>
          <w:tcPr>
            <w:tcW w:w="850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 xml:space="preserve">Дети </w:t>
            </w:r>
            <w:proofErr w:type="spellStart"/>
            <w:r w:rsidRPr="00C60B47">
              <w:t>многодет</w:t>
            </w:r>
            <w:proofErr w:type="spellEnd"/>
            <w:r w:rsidRPr="00C60B47">
              <w:t xml:space="preserve"> семей</w:t>
            </w:r>
          </w:p>
        </w:tc>
        <w:tc>
          <w:tcPr>
            <w:tcW w:w="709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proofErr w:type="spellStart"/>
            <w:r w:rsidRPr="00C60B47">
              <w:t>соц</w:t>
            </w:r>
            <w:proofErr w:type="gramStart"/>
            <w:r w:rsidRPr="00C60B47">
              <w:t>.о</w:t>
            </w:r>
            <w:proofErr w:type="gramEnd"/>
            <w:r w:rsidRPr="00C60B47">
              <w:t>пасположен</w:t>
            </w:r>
            <w:proofErr w:type="spellEnd"/>
          </w:p>
        </w:tc>
        <w:tc>
          <w:tcPr>
            <w:tcW w:w="992" w:type="dxa"/>
            <w:textDirection w:val="btLr"/>
            <w:vAlign w:val="center"/>
          </w:tcPr>
          <w:p w:rsidR="006A4255" w:rsidRPr="00C60B47" w:rsidRDefault="006A4255" w:rsidP="00C60B47">
            <w:pPr>
              <w:ind w:left="113" w:right="113"/>
              <w:jc w:val="center"/>
            </w:pPr>
            <w:r w:rsidRPr="00C60B47">
              <w:t>Дети не полных семей</w:t>
            </w:r>
          </w:p>
        </w:tc>
      </w:tr>
      <w:tr w:rsidR="006A4255" w:rsidRPr="00C60B47" w:rsidTr="00C60B47">
        <w:trPr>
          <w:trHeight w:val="552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«Сделай сам»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13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8</w:t>
            </w:r>
          </w:p>
        </w:tc>
      </w:tr>
      <w:tr w:rsidR="006A4255" w:rsidRPr="00C60B47" w:rsidTr="00C60B47">
        <w:trPr>
          <w:trHeight w:val="546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«Умелые руки»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8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7</w:t>
            </w:r>
          </w:p>
        </w:tc>
      </w:tr>
      <w:tr w:rsidR="006A4255" w:rsidRPr="00C60B47" w:rsidTr="00C60B47">
        <w:trPr>
          <w:trHeight w:val="546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«Родники»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6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«От идеи до модели»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«Патриот»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«Фантазия»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5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6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«Мой друг компьютер</w:t>
            </w:r>
            <w:r w:rsidRPr="00C60B47">
              <w:lastRenderedPageBreak/>
              <w:t>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lastRenderedPageBreak/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8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6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lastRenderedPageBreak/>
              <w:t>«Картинг»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8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6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«ТМ с эл. художествен</w:t>
            </w:r>
            <w:proofErr w:type="gramStart"/>
            <w:r w:rsidRPr="00C60B47">
              <w:t>.</w:t>
            </w:r>
            <w:proofErr w:type="gramEnd"/>
            <w:r w:rsidRPr="00C60B47">
              <w:t xml:space="preserve"> </w:t>
            </w:r>
            <w:proofErr w:type="spellStart"/>
            <w:proofErr w:type="gramStart"/>
            <w:r w:rsidRPr="00C60B47">
              <w:t>к</w:t>
            </w:r>
            <w:proofErr w:type="gramEnd"/>
            <w:r w:rsidRPr="00C60B47">
              <w:t>онстр</w:t>
            </w:r>
            <w:proofErr w:type="spellEnd"/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11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5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6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«Судомодельный»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</w:t>
            </w:r>
            <w:proofErr w:type="spellStart"/>
            <w:r w:rsidRPr="00C60B47">
              <w:t>Авиаракетомодельный</w:t>
            </w:r>
            <w:proofErr w:type="spellEnd"/>
            <w:r w:rsidRPr="00C60B47">
              <w:t>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15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7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«Автомодельный»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12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9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 xml:space="preserve">«Электротехника» 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12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3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12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«Радиоэлектроника»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20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2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4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</w:pP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</w:pPr>
            <w:r w:rsidRPr="00C60B47">
              <w:t>17</w:t>
            </w:r>
          </w:p>
        </w:tc>
      </w:tr>
      <w:tr w:rsidR="006A4255" w:rsidRPr="00C60B47" w:rsidTr="00C60B47">
        <w:trPr>
          <w:trHeight w:val="568"/>
        </w:trPr>
        <w:tc>
          <w:tcPr>
            <w:tcW w:w="1418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Итого: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17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121</w:t>
            </w:r>
          </w:p>
        </w:tc>
        <w:tc>
          <w:tcPr>
            <w:tcW w:w="425" w:type="dxa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</w:p>
          <w:p w:rsidR="006A4255" w:rsidRPr="00C60B47" w:rsidRDefault="006A4255" w:rsidP="00C60B47">
            <w:pPr>
              <w:rPr>
                <w:b/>
              </w:rPr>
            </w:pPr>
            <w:r w:rsidRPr="00C60B47">
              <w:rPr>
                <w:b/>
              </w:rPr>
              <w:t xml:space="preserve">  4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33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3</w:t>
            </w:r>
          </w:p>
        </w:tc>
        <w:tc>
          <w:tcPr>
            <w:tcW w:w="567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4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5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11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17</w:t>
            </w:r>
          </w:p>
        </w:tc>
        <w:tc>
          <w:tcPr>
            <w:tcW w:w="850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33</w:t>
            </w:r>
          </w:p>
        </w:tc>
        <w:tc>
          <w:tcPr>
            <w:tcW w:w="709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1</w:t>
            </w:r>
          </w:p>
        </w:tc>
        <w:tc>
          <w:tcPr>
            <w:tcW w:w="992" w:type="dxa"/>
            <w:vAlign w:val="center"/>
          </w:tcPr>
          <w:p w:rsidR="006A4255" w:rsidRPr="00C60B47" w:rsidRDefault="006A4255" w:rsidP="00C60B47">
            <w:pPr>
              <w:jc w:val="center"/>
              <w:rPr>
                <w:b/>
              </w:rPr>
            </w:pPr>
            <w:r w:rsidRPr="00C60B47">
              <w:rPr>
                <w:b/>
              </w:rPr>
              <w:t>86</w:t>
            </w:r>
          </w:p>
        </w:tc>
      </w:tr>
    </w:tbl>
    <w:p w:rsidR="006A4255" w:rsidRPr="006A4255" w:rsidRDefault="006A4255" w:rsidP="00C60B47">
      <w:pPr>
        <w:spacing w:line="360" w:lineRule="auto"/>
        <w:rPr>
          <w:b/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Сотрудничество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 xml:space="preserve"> </w:t>
      </w:r>
    </w:p>
    <w:p w:rsidR="006A4255" w:rsidRPr="006A4255" w:rsidRDefault="006A4255" w:rsidP="006A4255">
      <w:pPr>
        <w:pStyle w:val="af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4255">
        <w:rPr>
          <w:rFonts w:ascii="Times New Roman" w:hAnsi="Times New Roman" w:cs="Times New Roman"/>
          <w:sz w:val="28"/>
          <w:szCs w:val="28"/>
        </w:rPr>
        <w:t xml:space="preserve">В этом учебном году педагоги Центра успешно сотрудничали с 15 –ю образовательными учреждениями: СОШ № 1, СОШ № 3, СОШ № 12, СОШ № 17, Ильинская СОШ, ООШ № 2(п. Коксовый), НОШ № 1(п. Коксовый), Многофункциональный социальный центр (п. Коксовый), МУК </w:t>
      </w:r>
      <w:proofErr w:type="spellStart"/>
      <w:r w:rsidRPr="006A4255">
        <w:rPr>
          <w:rFonts w:ascii="Times New Roman" w:hAnsi="Times New Roman" w:cs="Times New Roman"/>
          <w:sz w:val="28"/>
          <w:szCs w:val="28"/>
        </w:rPr>
        <w:t>Коксовского</w:t>
      </w:r>
      <w:proofErr w:type="spellEnd"/>
      <w:r w:rsidRPr="006A4255">
        <w:rPr>
          <w:rFonts w:ascii="Times New Roman" w:hAnsi="Times New Roman" w:cs="Times New Roman"/>
          <w:sz w:val="28"/>
          <w:szCs w:val="28"/>
        </w:rPr>
        <w:t xml:space="preserve"> сельского поселения «ККС</w:t>
      </w:r>
      <w:proofErr w:type="gramStart"/>
      <w:r w:rsidRPr="006A4255">
        <w:rPr>
          <w:rFonts w:ascii="Times New Roman" w:hAnsi="Times New Roman" w:cs="Times New Roman"/>
          <w:sz w:val="28"/>
          <w:szCs w:val="28"/>
        </w:rPr>
        <w:t>»-</w:t>
      </w:r>
      <w:proofErr w:type="gramEnd"/>
      <w:r w:rsidRPr="006A4255">
        <w:rPr>
          <w:rFonts w:ascii="Times New Roman" w:hAnsi="Times New Roman" w:cs="Times New Roman"/>
          <w:sz w:val="28"/>
          <w:szCs w:val="28"/>
        </w:rPr>
        <w:t>Д.К., ГБОУ РО «Белокалитвинского Матвея Платова казачьего кадетского корпуса»,  ЦРР ДС № 8 «Чебурашка»,  ДС № 56 «Улыбка».</w:t>
      </w:r>
      <w:r w:rsidRPr="006A425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На базах образовательных учреждений действуют 27 групп, охват обучающихся 416 человек. </w:t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Уровень информатизации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</w:p>
    <w:p w:rsidR="006A4255" w:rsidRPr="006A4255" w:rsidRDefault="006A4255" w:rsidP="006A4255">
      <w:pPr>
        <w:pStyle w:val="a6"/>
        <w:spacing w:before="0" w:beforeAutospacing="0" w:after="0" w:afterAutospacing="0" w:line="360" w:lineRule="auto"/>
        <w:ind w:firstLine="708"/>
        <w:jc w:val="both"/>
        <w:rPr>
          <w:rFonts w:eastAsia="Calibri"/>
          <w:sz w:val="28"/>
          <w:szCs w:val="28"/>
          <w:u w:val="single"/>
          <w:shd w:val="clear" w:color="auto" w:fill="FFFFFF"/>
          <w:lang w:eastAsia="en-US"/>
        </w:rPr>
      </w:pPr>
      <w:r w:rsidRPr="006A4255">
        <w:rPr>
          <w:sz w:val="28"/>
          <w:szCs w:val="28"/>
        </w:rPr>
        <w:t xml:space="preserve">В учреждении разрабатывается программа информатизации учреждения. В рамках реализации программы для обмена информацией </w:t>
      </w:r>
      <w:r w:rsidRPr="006A4255">
        <w:rPr>
          <w:sz w:val="28"/>
          <w:szCs w:val="28"/>
        </w:rPr>
        <w:lastRenderedPageBreak/>
        <w:t xml:space="preserve">работники Центра используют электронную почту, официальный сайт МБОУ ДОД ЦТТ </w:t>
      </w:r>
      <w:hyperlink r:id="rId9" w:history="1"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http</w:t>
        </w:r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://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ctt</w:t>
        </w:r>
        <w:proofErr w:type="spellEnd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61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bk</w:t>
        </w:r>
        <w:proofErr w:type="spellEnd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.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ucoz</w:t>
        </w:r>
        <w:proofErr w:type="spellEnd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eastAsia="en-US"/>
          </w:rPr>
          <w:t>.</w:t>
        </w:r>
        <w:proofErr w:type="spellStart"/>
        <w:r w:rsidRPr="006A4255">
          <w:rPr>
            <w:rStyle w:val="af4"/>
            <w:rFonts w:eastAsia="Calibri"/>
            <w:sz w:val="28"/>
            <w:szCs w:val="28"/>
            <w:shd w:val="clear" w:color="auto" w:fill="FFFFFF"/>
            <w:lang w:val="en-US" w:eastAsia="en-US"/>
          </w:rPr>
          <w:t>ru</w:t>
        </w:r>
        <w:proofErr w:type="spellEnd"/>
      </w:hyperlink>
      <w:r w:rsidRPr="006A4255">
        <w:rPr>
          <w:rFonts w:eastAsia="Calibri"/>
          <w:sz w:val="28"/>
          <w:szCs w:val="28"/>
          <w:u w:val="single"/>
          <w:shd w:val="clear" w:color="auto" w:fill="FFFFFF"/>
          <w:lang w:eastAsia="en-US"/>
        </w:rPr>
        <w:t>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На балансе учреждения 9 персональных компьютеров. В учебно-воспитательном процессе </w:t>
      </w:r>
      <w:proofErr w:type="gramStart"/>
      <w:r w:rsidRPr="006A4255">
        <w:rPr>
          <w:sz w:val="28"/>
          <w:szCs w:val="28"/>
        </w:rPr>
        <w:t>задействованы</w:t>
      </w:r>
      <w:proofErr w:type="gramEnd"/>
      <w:r w:rsidRPr="006A4255">
        <w:rPr>
          <w:sz w:val="28"/>
          <w:szCs w:val="28"/>
        </w:rPr>
        <w:t xml:space="preserve"> 6 компьютеров.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rPr>
          <w:b/>
          <w:sz w:val="28"/>
          <w:szCs w:val="28"/>
        </w:rPr>
      </w:pPr>
      <w:r w:rsidRPr="006A4255">
        <w:rPr>
          <w:sz w:val="28"/>
          <w:szCs w:val="28"/>
        </w:rPr>
        <w:tab/>
      </w:r>
      <w:r w:rsidRPr="006A4255">
        <w:rPr>
          <w:b/>
          <w:sz w:val="28"/>
          <w:szCs w:val="28"/>
          <w:lang w:val="en-US"/>
        </w:rPr>
        <w:t>III</w:t>
      </w:r>
      <w:r w:rsidRPr="006A4255">
        <w:rPr>
          <w:b/>
          <w:sz w:val="28"/>
          <w:szCs w:val="28"/>
        </w:rPr>
        <w:t>. Результативность образовательной деятельности обучающихся</w:t>
      </w:r>
    </w:p>
    <w:p w:rsidR="006A4255" w:rsidRPr="006A4255" w:rsidRDefault="006A4255" w:rsidP="006A4255">
      <w:pPr>
        <w:spacing w:line="360" w:lineRule="auto"/>
        <w:rPr>
          <w:b/>
          <w:sz w:val="28"/>
          <w:szCs w:val="28"/>
        </w:rPr>
      </w:pPr>
    </w:p>
    <w:p w:rsidR="006A4255" w:rsidRPr="00C60B47" w:rsidRDefault="006A4255" w:rsidP="00C60B47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Уровень достижений обучающихся – результат работы педагога дополнительного образования, показатель качества его работы с детским объединением.</w:t>
      </w:r>
      <w:r w:rsidRPr="006A4255">
        <w:rPr>
          <w:b/>
          <w:i/>
          <w:sz w:val="28"/>
          <w:szCs w:val="28"/>
        </w:rPr>
        <w:t xml:space="preserve"> </w:t>
      </w:r>
    </w:p>
    <w:p w:rsidR="006A4255" w:rsidRPr="006A4255" w:rsidRDefault="006A4255" w:rsidP="006A4255">
      <w:pPr>
        <w:spacing w:line="360" w:lineRule="auto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 xml:space="preserve">Достижения </w:t>
      </w:r>
      <w:proofErr w:type="gramStart"/>
      <w:r w:rsidRPr="006A4255">
        <w:rPr>
          <w:b/>
          <w:sz w:val="28"/>
          <w:szCs w:val="28"/>
        </w:rPr>
        <w:t>обучающихся</w:t>
      </w:r>
      <w:proofErr w:type="gramEnd"/>
      <w:r w:rsidRPr="006A4255">
        <w:rPr>
          <w:b/>
          <w:sz w:val="28"/>
          <w:szCs w:val="28"/>
        </w:rPr>
        <w:t xml:space="preserve"> в 2013-2014 учебном году</w:t>
      </w:r>
    </w:p>
    <w:p w:rsidR="006A4255" w:rsidRPr="006A4255" w:rsidRDefault="006A4255" w:rsidP="006A4255">
      <w:pPr>
        <w:spacing w:line="360" w:lineRule="auto"/>
        <w:jc w:val="right"/>
        <w:rPr>
          <w:i/>
          <w:sz w:val="28"/>
          <w:szCs w:val="28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2021"/>
        <w:gridCol w:w="2308"/>
        <w:gridCol w:w="2455"/>
        <w:gridCol w:w="2864"/>
      </w:tblGrid>
      <w:tr w:rsidR="006A4255" w:rsidRPr="00C60B47" w:rsidTr="00C5690B">
        <w:trPr>
          <w:trHeight w:val="1140"/>
        </w:trPr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Статус мероприятия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Количество мероприятий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Количество участников из них: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Количество лауреатов, дипломантов, призёров</w:t>
            </w:r>
          </w:p>
        </w:tc>
      </w:tr>
      <w:tr w:rsidR="006A4255" w:rsidRPr="00C60B47" w:rsidTr="00C5690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Городской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97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23</w:t>
            </w:r>
          </w:p>
        </w:tc>
      </w:tr>
      <w:tr w:rsidR="006A4255" w:rsidRPr="00C60B47" w:rsidTr="00C5690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Областной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13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58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15/2м</w:t>
            </w:r>
            <w:proofErr w:type="gramStart"/>
            <w:r w:rsidRPr="00C60B47">
              <w:rPr>
                <w:bCs/>
              </w:rPr>
              <w:t>.к</w:t>
            </w:r>
            <w:proofErr w:type="gramEnd"/>
            <w:r w:rsidRPr="00C60B47">
              <w:rPr>
                <w:bCs/>
              </w:rPr>
              <w:t>ом,3м.ком,3м.ком.</w:t>
            </w:r>
          </w:p>
        </w:tc>
      </w:tr>
      <w:tr w:rsidR="006A4255" w:rsidRPr="00C60B47" w:rsidTr="00C5690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Районный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10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66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13/2м</w:t>
            </w:r>
            <w:proofErr w:type="gramStart"/>
            <w:r w:rsidRPr="00C60B47">
              <w:rPr>
                <w:bCs/>
              </w:rPr>
              <w:t>.к</w:t>
            </w:r>
            <w:proofErr w:type="gramEnd"/>
            <w:r w:rsidRPr="00C60B47">
              <w:rPr>
                <w:bCs/>
              </w:rPr>
              <w:t>ом</w:t>
            </w:r>
          </w:p>
        </w:tc>
      </w:tr>
      <w:tr w:rsidR="006A4255" w:rsidRPr="00C60B47" w:rsidTr="00C5690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Всероссийский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11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56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7</w:t>
            </w:r>
          </w:p>
        </w:tc>
      </w:tr>
      <w:tr w:rsidR="006A4255" w:rsidRPr="00C60B47" w:rsidTr="00C5690B"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bCs/>
              </w:rPr>
            </w:pPr>
            <w:r w:rsidRPr="00C60B47">
              <w:rPr>
                <w:bCs/>
              </w:rPr>
              <w:t xml:space="preserve">            ИТОГО: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42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277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4255" w:rsidRPr="00C60B47" w:rsidRDefault="006A4255" w:rsidP="006A425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bCs/>
              </w:rPr>
            </w:pPr>
            <w:r w:rsidRPr="00C60B47">
              <w:rPr>
                <w:bCs/>
              </w:rPr>
              <w:t>58/4ком</w:t>
            </w:r>
          </w:p>
        </w:tc>
      </w:tr>
    </w:tbl>
    <w:p w:rsidR="006A4255" w:rsidRPr="006A4255" w:rsidRDefault="006A4255" w:rsidP="00C60B47">
      <w:pPr>
        <w:spacing w:line="360" w:lineRule="auto"/>
        <w:jc w:val="both"/>
        <w:rPr>
          <w:b/>
          <w:i/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В учреждении ведется учебно-воспитательная работа</w:t>
      </w:r>
      <w:r w:rsidRPr="006A4255">
        <w:rPr>
          <w:b/>
          <w:i/>
          <w:sz w:val="28"/>
          <w:szCs w:val="28"/>
        </w:rPr>
        <w:t xml:space="preserve"> </w:t>
      </w:r>
      <w:r w:rsidRPr="006A4255">
        <w:rPr>
          <w:b/>
          <w:sz w:val="28"/>
          <w:szCs w:val="28"/>
        </w:rPr>
        <w:t xml:space="preserve">с одаренными детьми. </w:t>
      </w:r>
      <w:r w:rsidRPr="006A4255">
        <w:rPr>
          <w:sz w:val="28"/>
          <w:szCs w:val="28"/>
        </w:rPr>
        <w:t xml:space="preserve">Разработана программа «Одарённые дети» по работе с одаренными детьми. Педагогами разработаны планы индивидуальной работы с данной категорией детей. В учреждении ведется постоянный учет успехов и </w:t>
      </w:r>
      <w:proofErr w:type="gramStart"/>
      <w:r w:rsidRPr="006A4255">
        <w:rPr>
          <w:sz w:val="28"/>
          <w:szCs w:val="28"/>
        </w:rPr>
        <w:t>достижений</w:t>
      </w:r>
      <w:proofErr w:type="gramEnd"/>
      <w:r w:rsidRPr="006A4255">
        <w:rPr>
          <w:sz w:val="28"/>
          <w:szCs w:val="28"/>
        </w:rPr>
        <w:t xml:space="preserve"> обучающихся Центра по направлениям</w:t>
      </w:r>
      <w:r w:rsidRPr="006A4255">
        <w:rPr>
          <w:i/>
          <w:sz w:val="28"/>
          <w:szCs w:val="28"/>
        </w:rPr>
        <w:t xml:space="preserve">. </w:t>
      </w:r>
      <w:r w:rsidRPr="006A4255">
        <w:rPr>
          <w:sz w:val="28"/>
          <w:szCs w:val="28"/>
        </w:rPr>
        <w:t xml:space="preserve">По итогам соревнований, конкурсов, и т.д. на стенде в фойе Центра размещается информация, в районной газете «Перекрёсток», на сайте учреждения. Обучающиеся, достигшие высоких результатов, в конце учебного года  получают грамоты и благодарности Центра. </w:t>
      </w:r>
    </w:p>
    <w:p w:rsidR="006A4255" w:rsidRPr="006A4255" w:rsidRDefault="006A4255" w:rsidP="006A4255">
      <w:pPr>
        <w:spacing w:line="360" w:lineRule="auto"/>
        <w:rPr>
          <w:i/>
          <w:sz w:val="28"/>
          <w:szCs w:val="28"/>
        </w:rPr>
      </w:pPr>
    </w:p>
    <w:p w:rsidR="006A4255" w:rsidRPr="00C60B47" w:rsidRDefault="006A4255" w:rsidP="00C60B47">
      <w:pPr>
        <w:spacing w:line="360" w:lineRule="auto"/>
        <w:ind w:left="708"/>
        <w:rPr>
          <w:b/>
          <w:sz w:val="28"/>
          <w:szCs w:val="28"/>
        </w:rPr>
      </w:pPr>
      <w:r w:rsidRPr="006A4255">
        <w:rPr>
          <w:b/>
          <w:sz w:val="28"/>
          <w:szCs w:val="28"/>
          <w:lang w:val="en-US"/>
        </w:rPr>
        <w:lastRenderedPageBreak/>
        <w:t>IV</w:t>
      </w:r>
      <w:r w:rsidRPr="006A4255">
        <w:rPr>
          <w:b/>
          <w:sz w:val="28"/>
          <w:szCs w:val="28"/>
        </w:rPr>
        <w:t>. Условия осуществ</w:t>
      </w:r>
      <w:r w:rsidR="00C60B47">
        <w:rPr>
          <w:b/>
          <w:sz w:val="28"/>
          <w:szCs w:val="28"/>
        </w:rPr>
        <w:t>ления образовательного процесса</w:t>
      </w:r>
    </w:p>
    <w:p w:rsidR="006A4255" w:rsidRPr="006A4255" w:rsidRDefault="006A4255" w:rsidP="006A4255">
      <w:pPr>
        <w:spacing w:line="360" w:lineRule="auto"/>
        <w:ind w:left="708"/>
        <w:jc w:val="center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Кадровый состав</w:t>
      </w:r>
    </w:p>
    <w:p w:rsidR="006A4255" w:rsidRPr="006A4255" w:rsidRDefault="006A4255" w:rsidP="006A4255">
      <w:pPr>
        <w:spacing w:line="360" w:lineRule="auto"/>
        <w:ind w:left="708"/>
        <w:jc w:val="center"/>
        <w:rPr>
          <w:b/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Главное условие осуществления образовательного процесса – профессионализм педагогических работников.</w:t>
      </w:r>
    </w:p>
    <w:p w:rsidR="006A4255" w:rsidRPr="006A4255" w:rsidRDefault="006A4255" w:rsidP="00C60B47">
      <w:pPr>
        <w:spacing w:line="360" w:lineRule="auto"/>
        <w:jc w:val="center"/>
        <w:rPr>
          <w:b/>
          <w:bCs/>
          <w:sz w:val="28"/>
          <w:szCs w:val="28"/>
        </w:rPr>
      </w:pPr>
      <w:r w:rsidRPr="006A4255">
        <w:rPr>
          <w:b/>
          <w:bCs/>
          <w:sz w:val="28"/>
          <w:szCs w:val="28"/>
        </w:rPr>
        <w:t>Состав работников МБОУ ДОД «ЦТТ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1062"/>
        <w:gridCol w:w="970"/>
        <w:gridCol w:w="962"/>
        <w:gridCol w:w="1098"/>
        <w:gridCol w:w="927"/>
        <w:gridCol w:w="1047"/>
        <w:gridCol w:w="1496"/>
      </w:tblGrid>
      <w:tr w:rsidR="006A4255" w:rsidRPr="00C60B47" w:rsidTr="00C5690B">
        <w:tc>
          <w:tcPr>
            <w:tcW w:w="2020" w:type="dxa"/>
            <w:vMerge w:val="restart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rPr>
                <w:bCs/>
              </w:rPr>
              <w:t>Наименование</w:t>
            </w:r>
          </w:p>
        </w:tc>
        <w:tc>
          <w:tcPr>
            <w:tcW w:w="1126" w:type="dxa"/>
            <w:vMerge w:val="restart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Числен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proofErr w:type="spellStart"/>
            <w:r w:rsidRPr="00C60B47">
              <w:t>ность</w:t>
            </w:r>
            <w:proofErr w:type="spellEnd"/>
          </w:p>
        </w:tc>
        <w:tc>
          <w:tcPr>
            <w:tcW w:w="1068" w:type="dxa"/>
            <w:vMerge w:val="restart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Жен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proofErr w:type="spellStart"/>
            <w:r w:rsidRPr="00C60B47">
              <w:t>щины</w:t>
            </w:r>
            <w:proofErr w:type="spellEnd"/>
          </w:p>
        </w:tc>
        <w:tc>
          <w:tcPr>
            <w:tcW w:w="1056" w:type="dxa"/>
            <w:vMerge w:val="restart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Муж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чины</w:t>
            </w:r>
          </w:p>
        </w:tc>
        <w:tc>
          <w:tcPr>
            <w:tcW w:w="4697" w:type="dxa"/>
            <w:gridSpan w:val="4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  <w:rPr>
                <w:b/>
                <w:bCs/>
              </w:rPr>
            </w:pPr>
            <w:r w:rsidRPr="00C60B47">
              <w:t>Возраст</w:t>
            </w:r>
          </w:p>
        </w:tc>
      </w:tr>
      <w:tr w:rsidR="006A4255" w:rsidRPr="00C60B47" w:rsidTr="00C5690B">
        <w:tc>
          <w:tcPr>
            <w:tcW w:w="2020" w:type="dxa"/>
            <w:vMerge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126" w:type="dxa"/>
            <w:vMerge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1068" w:type="dxa"/>
            <w:vMerge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</w:pPr>
          </w:p>
        </w:tc>
        <w:tc>
          <w:tcPr>
            <w:tcW w:w="1056" w:type="dxa"/>
            <w:vMerge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 xml:space="preserve">Моложе 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35 лет</w:t>
            </w:r>
          </w:p>
        </w:tc>
        <w:tc>
          <w:tcPr>
            <w:tcW w:w="999" w:type="dxa"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  <w:jc w:val="center"/>
            </w:pPr>
            <w:r w:rsidRPr="00C60B47">
              <w:t>35-45 лет</w:t>
            </w:r>
          </w:p>
        </w:tc>
        <w:tc>
          <w:tcPr>
            <w:tcW w:w="108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 xml:space="preserve">45 лет 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и старше</w:t>
            </w:r>
          </w:p>
        </w:tc>
        <w:tc>
          <w:tcPr>
            <w:tcW w:w="1496" w:type="dxa"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  <w:jc w:val="center"/>
            </w:pPr>
            <w:r w:rsidRPr="00C60B47">
              <w:t>Пенсионеры</w:t>
            </w:r>
          </w:p>
        </w:tc>
      </w:tr>
      <w:tr w:rsidR="006A4255" w:rsidRPr="00C60B47" w:rsidTr="00C5690B">
        <w:tc>
          <w:tcPr>
            <w:tcW w:w="202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Всего работников учреждения</w:t>
            </w:r>
          </w:p>
        </w:tc>
        <w:tc>
          <w:tcPr>
            <w:tcW w:w="11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16</w:t>
            </w:r>
          </w:p>
        </w:tc>
        <w:tc>
          <w:tcPr>
            <w:tcW w:w="106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9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(56%)</w:t>
            </w:r>
          </w:p>
        </w:tc>
        <w:tc>
          <w:tcPr>
            <w:tcW w:w="105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7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(44%)</w:t>
            </w:r>
          </w:p>
        </w:tc>
        <w:tc>
          <w:tcPr>
            <w:tcW w:w="1122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2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(16%)</w:t>
            </w:r>
          </w:p>
        </w:tc>
        <w:tc>
          <w:tcPr>
            <w:tcW w:w="99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(25%)</w:t>
            </w:r>
          </w:p>
        </w:tc>
        <w:tc>
          <w:tcPr>
            <w:tcW w:w="108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6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(37,5%)</w:t>
            </w:r>
          </w:p>
        </w:tc>
        <w:tc>
          <w:tcPr>
            <w:tcW w:w="149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(25%)</w:t>
            </w:r>
          </w:p>
        </w:tc>
      </w:tr>
      <w:tr w:rsidR="006A4255" w:rsidRPr="00C60B47" w:rsidTr="00C5690B">
        <w:tc>
          <w:tcPr>
            <w:tcW w:w="202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Администрация</w:t>
            </w:r>
          </w:p>
        </w:tc>
        <w:tc>
          <w:tcPr>
            <w:tcW w:w="11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</w:tc>
        <w:tc>
          <w:tcPr>
            <w:tcW w:w="106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</w:tc>
        <w:tc>
          <w:tcPr>
            <w:tcW w:w="105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99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108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2</w:t>
            </w:r>
          </w:p>
        </w:tc>
        <w:tc>
          <w:tcPr>
            <w:tcW w:w="149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</w:tr>
      <w:tr w:rsidR="006A4255" w:rsidRPr="00C60B47" w:rsidTr="00C5690B">
        <w:tc>
          <w:tcPr>
            <w:tcW w:w="202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Педагогические работники</w:t>
            </w:r>
          </w:p>
        </w:tc>
        <w:tc>
          <w:tcPr>
            <w:tcW w:w="11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11</w:t>
            </w:r>
          </w:p>
        </w:tc>
        <w:tc>
          <w:tcPr>
            <w:tcW w:w="106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</w:tc>
        <w:tc>
          <w:tcPr>
            <w:tcW w:w="105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7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99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3</w:t>
            </w:r>
          </w:p>
        </w:tc>
        <w:tc>
          <w:tcPr>
            <w:tcW w:w="108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5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49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3</w:t>
            </w:r>
          </w:p>
        </w:tc>
      </w:tr>
      <w:tr w:rsidR="006A4255" w:rsidRPr="00C60B47" w:rsidTr="00C5690B">
        <w:tc>
          <w:tcPr>
            <w:tcW w:w="202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Обслуживающий персонал</w:t>
            </w:r>
          </w:p>
        </w:tc>
        <w:tc>
          <w:tcPr>
            <w:tcW w:w="11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106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05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122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99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08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49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</w:tr>
    </w:tbl>
    <w:p w:rsidR="006A4255" w:rsidRPr="006A4255" w:rsidRDefault="006A4255" w:rsidP="006A4255">
      <w:pPr>
        <w:spacing w:line="360" w:lineRule="auto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jc w:val="center"/>
        <w:rPr>
          <w:b/>
          <w:bCs/>
          <w:sz w:val="28"/>
          <w:szCs w:val="28"/>
        </w:rPr>
      </w:pPr>
      <w:r w:rsidRPr="006A4255">
        <w:rPr>
          <w:b/>
          <w:bCs/>
          <w:sz w:val="28"/>
          <w:szCs w:val="28"/>
        </w:rPr>
        <w:t>Состав педагогов дополнительного образования</w:t>
      </w:r>
    </w:p>
    <w:p w:rsidR="006A4255" w:rsidRPr="006A4255" w:rsidRDefault="006A4255" w:rsidP="006A4255">
      <w:pPr>
        <w:spacing w:line="360" w:lineRule="auto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5"/>
        <w:gridCol w:w="2909"/>
        <w:gridCol w:w="1771"/>
        <w:gridCol w:w="1686"/>
      </w:tblGrid>
      <w:tr w:rsidR="006A4255" w:rsidRPr="00C60B47" w:rsidTr="00C5690B">
        <w:tc>
          <w:tcPr>
            <w:tcW w:w="334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rPr>
                <w:bCs/>
              </w:rPr>
              <w:t>Направленности</w:t>
            </w:r>
          </w:p>
        </w:tc>
        <w:tc>
          <w:tcPr>
            <w:tcW w:w="306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Численность педагогов доп. образования</w:t>
            </w:r>
          </w:p>
        </w:tc>
        <w:tc>
          <w:tcPr>
            <w:tcW w:w="18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Женщины</w:t>
            </w:r>
          </w:p>
        </w:tc>
        <w:tc>
          <w:tcPr>
            <w:tcW w:w="1733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Мужчины</w:t>
            </w:r>
          </w:p>
        </w:tc>
      </w:tr>
      <w:tr w:rsidR="006A4255" w:rsidRPr="00C60B47" w:rsidTr="00C5690B">
        <w:tc>
          <w:tcPr>
            <w:tcW w:w="334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Спортивно-техническая</w:t>
            </w:r>
          </w:p>
        </w:tc>
        <w:tc>
          <w:tcPr>
            <w:tcW w:w="306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6</w:t>
            </w:r>
          </w:p>
        </w:tc>
        <w:tc>
          <w:tcPr>
            <w:tcW w:w="18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1733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5</w:t>
            </w:r>
          </w:p>
        </w:tc>
      </w:tr>
      <w:tr w:rsidR="006A4255" w:rsidRPr="00C60B47" w:rsidTr="00C5690B">
        <w:trPr>
          <w:trHeight w:val="271"/>
        </w:trPr>
        <w:tc>
          <w:tcPr>
            <w:tcW w:w="334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Научно-техническая</w:t>
            </w:r>
          </w:p>
        </w:tc>
        <w:tc>
          <w:tcPr>
            <w:tcW w:w="306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5</w:t>
            </w:r>
          </w:p>
        </w:tc>
        <w:tc>
          <w:tcPr>
            <w:tcW w:w="18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1733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</w:tc>
      </w:tr>
      <w:tr w:rsidR="006A4255" w:rsidRPr="00C60B47" w:rsidTr="00C5690B">
        <w:tc>
          <w:tcPr>
            <w:tcW w:w="334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Военно-патриотическая</w:t>
            </w:r>
          </w:p>
        </w:tc>
        <w:tc>
          <w:tcPr>
            <w:tcW w:w="306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2</w:t>
            </w:r>
          </w:p>
        </w:tc>
        <w:tc>
          <w:tcPr>
            <w:tcW w:w="18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  <w:tc>
          <w:tcPr>
            <w:tcW w:w="1733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</w:tc>
      </w:tr>
      <w:tr w:rsidR="006A4255" w:rsidRPr="00C60B47" w:rsidTr="00C5690B">
        <w:tc>
          <w:tcPr>
            <w:tcW w:w="334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t>Художественно-эстетическая</w:t>
            </w:r>
          </w:p>
        </w:tc>
        <w:tc>
          <w:tcPr>
            <w:tcW w:w="3060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3</w:t>
            </w:r>
          </w:p>
        </w:tc>
        <w:tc>
          <w:tcPr>
            <w:tcW w:w="1826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3</w:t>
            </w:r>
          </w:p>
        </w:tc>
        <w:tc>
          <w:tcPr>
            <w:tcW w:w="1733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</w:tr>
    </w:tbl>
    <w:p w:rsidR="006A4255" w:rsidRPr="006A4255" w:rsidRDefault="006A4255" w:rsidP="006A4255">
      <w:pPr>
        <w:spacing w:after="240" w:line="360" w:lineRule="auto"/>
        <w:ind w:firstLine="708"/>
        <w:jc w:val="both"/>
        <w:rPr>
          <w:b/>
          <w:sz w:val="28"/>
          <w:szCs w:val="28"/>
        </w:rPr>
      </w:pPr>
    </w:p>
    <w:p w:rsidR="006A4255" w:rsidRPr="006A4255" w:rsidRDefault="006A4255" w:rsidP="006A4255">
      <w:pPr>
        <w:spacing w:after="240" w:line="360" w:lineRule="auto"/>
        <w:ind w:firstLine="708"/>
        <w:jc w:val="both"/>
        <w:rPr>
          <w:b/>
          <w:sz w:val="28"/>
          <w:szCs w:val="28"/>
        </w:rPr>
      </w:pPr>
    </w:p>
    <w:p w:rsidR="006A4255" w:rsidRPr="006A4255" w:rsidRDefault="006A4255" w:rsidP="00C60B47">
      <w:pPr>
        <w:spacing w:before="100" w:beforeAutospacing="1" w:line="360" w:lineRule="auto"/>
        <w:rPr>
          <w:b/>
          <w:bCs/>
          <w:sz w:val="28"/>
          <w:szCs w:val="28"/>
        </w:rPr>
      </w:pPr>
    </w:p>
    <w:p w:rsidR="006A4255" w:rsidRPr="006A4255" w:rsidRDefault="006A4255" w:rsidP="006A4255">
      <w:pPr>
        <w:spacing w:after="240" w:line="360" w:lineRule="auto"/>
        <w:ind w:firstLine="708"/>
        <w:jc w:val="center"/>
        <w:rPr>
          <w:b/>
          <w:bCs/>
          <w:sz w:val="28"/>
          <w:szCs w:val="28"/>
        </w:rPr>
      </w:pPr>
      <w:r w:rsidRPr="006A4255">
        <w:rPr>
          <w:b/>
          <w:bCs/>
          <w:sz w:val="28"/>
          <w:szCs w:val="28"/>
        </w:rPr>
        <w:lastRenderedPageBreak/>
        <w:t>Уровень квалификации педагогических работников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5"/>
        <w:gridCol w:w="982"/>
        <w:gridCol w:w="1520"/>
        <w:gridCol w:w="1521"/>
        <w:gridCol w:w="1521"/>
        <w:gridCol w:w="1522"/>
      </w:tblGrid>
      <w:tr w:rsidR="006A4255" w:rsidRPr="00C60B47" w:rsidTr="00C5690B">
        <w:tc>
          <w:tcPr>
            <w:tcW w:w="2628" w:type="dxa"/>
            <w:vMerge w:val="restart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rPr>
                <w:bCs/>
              </w:rPr>
              <w:t>Наименование</w:t>
            </w:r>
          </w:p>
        </w:tc>
        <w:tc>
          <w:tcPr>
            <w:tcW w:w="987" w:type="dxa"/>
            <w:vMerge w:val="restart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Числен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proofErr w:type="spellStart"/>
            <w:r w:rsidRPr="00C60B47">
              <w:t>ность</w:t>
            </w:r>
            <w:proofErr w:type="spellEnd"/>
          </w:p>
        </w:tc>
        <w:tc>
          <w:tcPr>
            <w:tcW w:w="6352" w:type="dxa"/>
            <w:gridSpan w:val="4"/>
            <w:shd w:val="clear" w:color="auto" w:fill="auto"/>
          </w:tcPr>
          <w:p w:rsidR="006A4255" w:rsidRPr="00C60B47" w:rsidRDefault="006A4255" w:rsidP="006A4255">
            <w:pPr>
              <w:spacing w:after="240" w:line="360" w:lineRule="auto"/>
              <w:jc w:val="center"/>
              <w:rPr>
                <w:i/>
              </w:rPr>
            </w:pPr>
            <w:r w:rsidRPr="00C60B47">
              <w:t>Квалификационная категория</w:t>
            </w:r>
          </w:p>
        </w:tc>
      </w:tr>
      <w:tr w:rsidR="006A4255" w:rsidRPr="00C60B47" w:rsidTr="00C5690B">
        <w:tc>
          <w:tcPr>
            <w:tcW w:w="2628" w:type="dxa"/>
            <w:vMerge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  <w:rPr>
                <w:bCs/>
              </w:rPr>
            </w:pPr>
          </w:p>
        </w:tc>
        <w:tc>
          <w:tcPr>
            <w:tcW w:w="987" w:type="dxa"/>
            <w:vMerge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Высшей категории</w:t>
            </w: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  <w:jc w:val="center"/>
            </w:pPr>
            <w:r w:rsidRPr="00C60B47">
              <w:t>Первой категории</w:t>
            </w: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Второй категории</w:t>
            </w:r>
          </w:p>
        </w:tc>
        <w:tc>
          <w:tcPr>
            <w:tcW w:w="1589" w:type="dxa"/>
            <w:shd w:val="clear" w:color="auto" w:fill="auto"/>
          </w:tcPr>
          <w:p w:rsidR="006A4255" w:rsidRPr="00C60B47" w:rsidRDefault="006A4255" w:rsidP="006A4255">
            <w:pPr>
              <w:spacing w:after="100" w:afterAutospacing="1" w:line="360" w:lineRule="auto"/>
              <w:jc w:val="center"/>
            </w:pPr>
            <w:r w:rsidRPr="00C60B47">
              <w:t>Без  категории</w:t>
            </w:r>
          </w:p>
        </w:tc>
      </w:tr>
      <w:tr w:rsidR="006A4255" w:rsidRPr="00C60B47" w:rsidTr="00C5690B">
        <w:tc>
          <w:tcPr>
            <w:tcW w:w="262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rPr>
                <w:bCs/>
              </w:rPr>
            </w:pPr>
            <w:r w:rsidRPr="00C60B47">
              <w:rPr>
                <w:bCs/>
              </w:rPr>
              <w:t>Всего педагогических работников</w:t>
            </w:r>
          </w:p>
          <w:p w:rsidR="006A4255" w:rsidRPr="00C60B47" w:rsidRDefault="006A4255" w:rsidP="006A4255">
            <w:pPr>
              <w:spacing w:line="360" w:lineRule="auto"/>
            </w:pPr>
            <w:r w:rsidRPr="00C60B47">
              <w:rPr>
                <w:bCs/>
              </w:rPr>
              <w:t>(основные работники, совместители)</w:t>
            </w:r>
          </w:p>
        </w:tc>
        <w:tc>
          <w:tcPr>
            <w:tcW w:w="9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14</w:t>
            </w:r>
          </w:p>
        </w:tc>
        <w:tc>
          <w:tcPr>
            <w:tcW w:w="15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4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(28,5%)</w:t>
            </w: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8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(57,5%)</w:t>
            </w: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(7%)</w:t>
            </w:r>
          </w:p>
        </w:tc>
        <w:tc>
          <w:tcPr>
            <w:tcW w:w="158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(7%)</w:t>
            </w:r>
          </w:p>
        </w:tc>
      </w:tr>
      <w:tr w:rsidR="006A4255" w:rsidRPr="00C60B47" w:rsidTr="00C5690B">
        <w:tc>
          <w:tcPr>
            <w:tcW w:w="262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rPr>
                <w:bCs/>
              </w:rPr>
              <w:t>Педагоги дополнительного образования</w:t>
            </w:r>
          </w:p>
        </w:tc>
        <w:tc>
          <w:tcPr>
            <w:tcW w:w="9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5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3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(27%)</w:t>
            </w: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7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(63,6%)</w:t>
            </w: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(7%)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 xml:space="preserve"> </w:t>
            </w:r>
          </w:p>
        </w:tc>
      </w:tr>
      <w:tr w:rsidR="006A4255" w:rsidRPr="00C60B47" w:rsidTr="00C5690B">
        <w:tc>
          <w:tcPr>
            <w:tcW w:w="262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</w:pPr>
            <w:r w:rsidRPr="00C60B47">
              <w:rPr>
                <w:bCs/>
              </w:rPr>
              <w:t>Методисты</w:t>
            </w:r>
            <w:r w:rsidRPr="00C60B47">
              <w:t xml:space="preserve"> </w:t>
            </w:r>
          </w:p>
        </w:tc>
        <w:tc>
          <w:tcPr>
            <w:tcW w:w="9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2</w:t>
            </w:r>
          </w:p>
        </w:tc>
        <w:tc>
          <w:tcPr>
            <w:tcW w:w="1587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(7%)</w:t>
            </w:r>
          </w:p>
          <w:p w:rsidR="006A4255" w:rsidRPr="00C60B47" w:rsidRDefault="006A4255" w:rsidP="006A4255">
            <w:pPr>
              <w:spacing w:line="360" w:lineRule="auto"/>
            </w:pP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(7%)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588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</w:p>
        </w:tc>
        <w:tc>
          <w:tcPr>
            <w:tcW w:w="1589" w:type="dxa"/>
            <w:shd w:val="clear" w:color="auto" w:fill="auto"/>
          </w:tcPr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1</w:t>
            </w:r>
          </w:p>
          <w:p w:rsidR="006A4255" w:rsidRPr="00C60B47" w:rsidRDefault="006A4255" w:rsidP="006A4255">
            <w:pPr>
              <w:spacing w:line="360" w:lineRule="auto"/>
              <w:jc w:val="center"/>
            </w:pPr>
            <w:r w:rsidRPr="00C60B47">
              <w:t>(7%)</w:t>
            </w:r>
          </w:p>
        </w:tc>
      </w:tr>
    </w:tbl>
    <w:p w:rsidR="006A4255" w:rsidRPr="006A4255" w:rsidRDefault="006A4255" w:rsidP="006A4255">
      <w:pPr>
        <w:spacing w:line="360" w:lineRule="auto"/>
        <w:jc w:val="both"/>
        <w:rPr>
          <w:b/>
          <w:bCs/>
          <w:sz w:val="28"/>
          <w:szCs w:val="28"/>
        </w:rPr>
      </w:pPr>
    </w:p>
    <w:p w:rsidR="006A4255" w:rsidRPr="006A4255" w:rsidRDefault="006A4255" w:rsidP="006A4255">
      <w:pPr>
        <w:autoSpaceDE w:val="0"/>
        <w:autoSpaceDN w:val="0"/>
        <w:adjustRightInd w:val="0"/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6A4255">
        <w:rPr>
          <w:sz w:val="28"/>
          <w:szCs w:val="28"/>
        </w:rPr>
        <w:t>Педагоги учреждения проявляют активное участие в мероприятиях различного уровня (конкурсах, выставках, соревнованиях), имеют личные достижения.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Значительная часть коллектива учреждения состоит из квалифицированных конкурентоспособных специалистов с высшим образованием среднего и выше среднего возраста. У работников имеется творческий потенциал, опыт профессиональной деятельности.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Методическая деятельность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 Координацию методического обеспечения образовательной деятельности в Центре технического творчества </w:t>
      </w:r>
      <w:proofErr w:type="gramStart"/>
      <w:r w:rsidRPr="006A4255">
        <w:rPr>
          <w:sz w:val="28"/>
          <w:szCs w:val="28"/>
        </w:rPr>
        <w:t xml:space="preserve">осуществляют  методист  высшей категории  Кузьмина Т.Н. и методист </w:t>
      </w:r>
      <w:proofErr w:type="spellStart"/>
      <w:r w:rsidRPr="006A4255">
        <w:rPr>
          <w:sz w:val="28"/>
          <w:szCs w:val="28"/>
        </w:rPr>
        <w:t>Курленко</w:t>
      </w:r>
      <w:proofErr w:type="spellEnd"/>
      <w:r w:rsidRPr="006A4255">
        <w:rPr>
          <w:sz w:val="28"/>
          <w:szCs w:val="28"/>
        </w:rPr>
        <w:t xml:space="preserve"> О.А.   Методическая работа  проводится</w:t>
      </w:r>
      <w:proofErr w:type="gramEnd"/>
      <w:r w:rsidRPr="006A4255">
        <w:rPr>
          <w:sz w:val="28"/>
          <w:szCs w:val="28"/>
        </w:rPr>
        <w:t xml:space="preserve"> по плану, составленному на год и утвержденному директором МБОУ ДОД ЦТТ.</w:t>
      </w:r>
    </w:p>
    <w:p w:rsidR="006A4255" w:rsidRPr="006A4255" w:rsidRDefault="006A4255" w:rsidP="006A4255">
      <w:pPr>
        <w:spacing w:line="360" w:lineRule="auto"/>
        <w:rPr>
          <w:sz w:val="28"/>
          <w:szCs w:val="28"/>
        </w:rPr>
      </w:pPr>
      <w:r w:rsidRPr="006A4255">
        <w:rPr>
          <w:sz w:val="28"/>
          <w:szCs w:val="28"/>
        </w:rPr>
        <w:t xml:space="preserve">        Методическая служба ЦТТ выполняет следующие функции:</w:t>
      </w:r>
    </w:p>
    <w:p w:rsidR="006A4255" w:rsidRPr="006A4255" w:rsidRDefault="006A4255" w:rsidP="006A4255">
      <w:pPr>
        <w:spacing w:line="360" w:lineRule="auto"/>
        <w:rPr>
          <w:sz w:val="28"/>
          <w:szCs w:val="28"/>
        </w:rPr>
      </w:pPr>
      <w:r w:rsidRPr="006A4255">
        <w:rPr>
          <w:sz w:val="28"/>
          <w:szCs w:val="28"/>
        </w:rPr>
        <w:lastRenderedPageBreak/>
        <w:t xml:space="preserve">      - аналитическую;</w:t>
      </w:r>
    </w:p>
    <w:p w:rsidR="006A4255" w:rsidRPr="006A4255" w:rsidRDefault="006A4255" w:rsidP="006A4255">
      <w:pPr>
        <w:spacing w:line="360" w:lineRule="auto"/>
        <w:rPr>
          <w:sz w:val="28"/>
          <w:szCs w:val="28"/>
        </w:rPr>
      </w:pPr>
      <w:r w:rsidRPr="006A4255">
        <w:rPr>
          <w:sz w:val="28"/>
          <w:szCs w:val="28"/>
        </w:rPr>
        <w:t xml:space="preserve">      - образовательную;</w:t>
      </w:r>
    </w:p>
    <w:p w:rsidR="006A4255" w:rsidRPr="006A4255" w:rsidRDefault="006A4255" w:rsidP="006A4255">
      <w:pPr>
        <w:spacing w:line="360" w:lineRule="auto"/>
        <w:rPr>
          <w:sz w:val="28"/>
          <w:szCs w:val="28"/>
        </w:rPr>
      </w:pPr>
      <w:r w:rsidRPr="006A4255">
        <w:rPr>
          <w:sz w:val="28"/>
          <w:szCs w:val="28"/>
        </w:rPr>
        <w:t xml:space="preserve">      - информационно-диагностическую;</w:t>
      </w:r>
    </w:p>
    <w:p w:rsidR="006A4255" w:rsidRPr="006A4255" w:rsidRDefault="006A4255" w:rsidP="006A4255">
      <w:pPr>
        <w:spacing w:line="360" w:lineRule="auto"/>
        <w:rPr>
          <w:sz w:val="28"/>
          <w:szCs w:val="28"/>
        </w:rPr>
      </w:pPr>
      <w:r w:rsidRPr="006A4255">
        <w:rPr>
          <w:sz w:val="28"/>
          <w:szCs w:val="28"/>
        </w:rPr>
        <w:t xml:space="preserve">      - </w:t>
      </w:r>
      <w:proofErr w:type="spellStart"/>
      <w:r w:rsidRPr="006A4255">
        <w:rPr>
          <w:sz w:val="28"/>
          <w:szCs w:val="28"/>
        </w:rPr>
        <w:t>проектно</w:t>
      </w:r>
      <w:proofErr w:type="spellEnd"/>
      <w:r w:rsidRPr="006A4255">
        <w:rPr>
          <w:sz w:val="28"/>
          <w:szCs w:val="28"/>
        </w:rPr>
        <w:t xml:space="preserve"> – </w:t>
      </w:r>
      <w:proofErr w:type="spellStart"/>
      <w:r w:rsidRPr="006A4255">
        <w:rPr>
          <w:sz w:val="28"/>
          <w:szCs w:val="28"/>
        </w:rPr>
        <w:t>разработческую</w:t>
      </w:r>
      <w:proofErr w:type="spellEnd"/>
      <w:r w:rsidRPr="006A4255">
        <w:rPr>
          <w:sz w:val="28"/>
          <w:szCs w:val="28"/>
        </w:rPr>
        <w:t>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Одной из основных функций является  </w:t>
      </w:r>
      <w:proofErr w:type="gramStart"/>
      <w:r w:rsidRPr="006A4255">
        <w:rPr>
          <w:sz w:val="28"/>
          <w:szCs w:val="28"/>
        </w:rPr>
        <w:t>контроль за</w:t>
      </w:r>
      <w:proofErr w:type="gramEnd"/>
      <w:r w:rsidRPr="006A4255">
        <w:rPr>
          <w:sz w:val="28"/>
          <w:szCs w:val="28"/>
        </w:rPr>
        <w:t xml:space="preserve"> качеством учебно-воспитательного процесса, а так же оказание помощи педагогам в повышении уровня профессиональной компетентности, в проведении открытых занятий, массовых мероприятий и т.д.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Для этой цели методистами проводился систематический </w:t>
      </w:r>
      <w:proofErr w:type="gramStart"/>
      <w:r w:rsidRPr="006A4255">
        <w:rPr>
          <w:sz w:val="28"/>
          <w:szCs w:val="28"/>
        </w:rPr>
        <w:t>контроль за</w:t>
      </w:r>
      <w:proofErr w:type="gramEnd"/>
      <w:r w:rsidRPr="006A4255">
        <w:rPr>
          <w:sz w:val="28"/>
          <w:szCs w:val="28"/>
        </w:rPr>
        <w:t xml:space="preserve"> наполняемостью детских объединений, за ведением отчетной документации педагогов, за качеством организации образовательного процесса. Проводились индивидуальные консультации по вопросам подготовки и проведения открытых занятий, мероприятий, мастер-классов и семинаров по обмену опытом, а так же для  участия в областных и Всероссийских мероприятиях.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Наша методическая служба обеспечивает: 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разработку образовательных программ дополнительного образования нового поколения, в соответствии с ФГОС;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педагогам дана возможность выбора форм и методов работы, способствующих их профессиональному росту;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развитие их творческого потенциала, выявление и обобщение опыта лучших, выделение в нем главного и распространение.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Методисты с педагогическим коллективом, выполняя данные функции и  реализуя поставленные задачи, добились в целом положительных результатов, о чем свидетельствуют грамоты и медали обучающихся и педагогов.</w:t>
      </w:r>
    </w:p>
    <w:p w:rsidR="006A4255" w:rsidRPr="006A4255" w:rsidRDefault="006A4255" w:rsidP="006A4255">
      <w:pPr>
        <w:spacing w:line="360" w:lineRule="auto"/>
        <w:jc w:val="both"/>
        <w:rPr>
          <w:rStyle w:val="c2"/>
          <w:sz w:val="28"/>
          <w:szCs w:val="28"/>
        </w:rPr>
      </w:pPr>
      <w:r w:rsidRPr="006A4255">
        <w:rPr>
          <w:color w:val="000000"/>
          <w:sz w:val="28"/>
          <w:szCs w:val="28"/>
        </w:rPr>
        <w:t xml:space="preserve">        Аттестация педагогических кадров играет важную роль в управлении образовательным процессом. Так как это комплексная оценка уровня квалификации, педагогического профессионализма и продуктивности деятельности работников УДО. </w:t>
      </w:r>
      <w:r w:rsidRPr="006A4255">
        <w:rPr>
          <w:color w:val="000000"/>
          <w:sz w:val="28"/>
          <w:szCs w:val="28"/>
        </w:rPr>
        <w:br/>
      </w:r>
      <w:r w:rsidRPr="006A4255">
        <w:rPr>
          <w:color w:val="000000"/>
          <w:sz w:val="28"/>
          <w:szCs w:val="28"/>
        </w:rPr>
        <w:lastRenderedPageBreak/>
        <w:t xml:space="preserve">        В 2013-2014  учебном году согласно графика аттестации на </w:t>
      </w:r>
      <w:r w:rsidRPr="006A4255">
        <w:rPr>
          <w:rStyle w:val="c2"/>
          <w:color w:val="000000"/>
          <w:sz w:val="28"/>
          <w:szCs w:val="28"/>
        </w:rPr>
        <w:t>первую квалификационную категорию  аттестовано три педагога дополнительного образования:  Богданов</w:t>
      </w:r>
      <w:r w:rsidR="00A17804">
        <w:rPr>
          <w:rStyle w:val="c2"/>
          <w:color w:val="000000"/>
          <w:sz w:val="28"/>
          <w:szCs w:val="28"/>
        </w:rPr>
        <w:t>а С.В., Карпова Г.С., Максименк</w:t>
      </w:r>
      <w:r w:rsidRPr="006A4255">
        <w:rPr>
          <w:rStyle w:val="c2"/>
          <w:color w:val="000000"/>
          <w:sz w:val="28"/>
          <w:szCs w:val="28"/>
        </w:rPr>
        <w:t>ов М.А., и социальный педагог Кузьмина Т.Н.</w:t>
      </w:r>
      <w:r w:rsidRPr="006A4255">
        <w:rPr>
          <w:color w:val="000000"/>
          <w:sz w:val="28"/>
          <w:szCs w:val="28"/>
        </w:rPr>
        <w:t>,</w:t>
      </w:r>
      <w:r w:rsidRPr="006A4255">
        <w:rPr>
          <w:rStyle w:val="c2"/>
          <w:color w:val="000000"/>
          <w:sz w:val="28"/>
          <w:szCs w:val="28"/>
        </w:rPr>
        <w:t xml:space="preserve"> на </w:t>
      </w:r>
      <w:r w:rsidRPr="006A4255">
        <w:rPr>
          <w:rStyle w:val="c8"/>
          <w:color w:val="000000"/>
          <w:sz w:val="28"/>
          <w:szCs w:val="28"/>
        </w:rPr>
        <w:t>высшую -</w:t>
      </w:r>
      <w:r w:rsidRPr="006A4255">
        <w:rPr>
          <w:rStyle w:val="c2"/>
          <w:color w:val="000000"/>
          <w:sz w:val="28"/>
          <w:szCs w:val="28"/>
        </w:rPr>
        <w:t xml:space="preserve"> аттестован педагог  Пустовойтов  В.В. </w:t>
      </w:r>
    </w:p>
    <w:p w:rsidR="006A4255" w:rsidRPr="006A4255" w:rsidRDefault="006A4255" w:rsidP="006A4255">
      <w:pPr>
        <w:pStyle w:val="c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A4255">
        <w:rPr>
          <w:rStyle w:val="c2"/>
          <w:color w:val="000000"/>
          <w:sz w:val="28"/>
          <w:szCs w:val="28"/>
        </w:rPr>
        <w:t xml:space="preserve">      Так же методист Кузьмина Т.Н. вместе с педагогами </w:t>
      </w:r>
      <w:proofErr w:type="spellStart"/>
      <w:r w:rsidRPr="006A4255">
        <w:rPr>
          <w:rStyle w:val="c2"/>
          <w:color w:val="000000"/>
          <w:sz w:val="28"/>
          <w:szCs w:val="28"/>
        </w:rPr>
        <w:t>Пустовойтовым</w:t>
      </w:r>
      <w:proofErr w:type="spellEnd"/>
      <w:r w:rsidRPr="006A4255">
        <w:rPr>
          <w:rStyle w:val="c2"/>
          <w:color w:val="000000"/>
          <w:sz w:val="28"/>
          <w:szCs w:val="28"/>
        </w:rPr>
        <w:t xml:space="preserve"> В.В., </w:t>
      </w:r>
      <w:proofErr w:type="spellStart"/>
      <w:r w:rsidRPr="006A4255">
        <w:rPr>
          <w:rStyle w:val="c2"/>
          <w:color w:val="000000"/>
          <w:sz w:val="28"/>
          <w:szCs w:val="28"/>
        </w:rPr>
        <w:t>Больба</w:t>
      </w:r>
      <w:proofErr w:type="spellEnd"/>
      <w:r w:rsidRPr="006A4255">
        <w:rPr>
          <w:rStyle w:val="c2"/>
          <w:color w:val="000000"/>
          <w:sz w:val="28"/>
          <w:szCs w:val="28"/>
        </w:rPr>
        <w:t xml:space="preserve"> Р.И., Слюсаревой В.Н., </w:t>
      </w:r>
      <w:proofErr w:type="spellStart"/>
      <w:r w:rsidRPr="006A4255">
        <w:rPr>
          <w:rStyle w:val="c2"/>
          <w:color w:val="000000"/>
          <w:sz w:val="28"/>
          <w:szCs w:val="28"/>
        </w:rPr>
        <w:t>Максименковым</w:t>
      </w:r>
      <w:proofErr w:type="spellEnd"/>
      <w:r w:rsidRPr="006A4255">
        <w:rPr>
          <w:rStyle w:val="c2"/>
          <w:color w:val="000000"/>
          <w:sz w:val="28"/>
          <w:szCs w:val="28"/>
        </w:rPr>
        <w:t xml:space="preserve"> М.А. и Захаровым А.С.  с 5 ноября 2013 г. по 1 июля 2014 г. проходят обучение в Каменском педагогическом колледже по программе профессиональной переподготовки «Педагогика дополнительного образования». Методист </w:t>
      </w:r>
      <w:proofErr w:type="spellStart"/>
      <w:r w:rsidRPr="006A4255">
        <w:rPr>
          <w:rStyle w:val="c2"/>
          <w:color w:val="000000"/>
          <w:sz w:val="28"/>
          <w:szCs w:val="28"/>
        </w:rPr>
        <w:t>Курленко</w:t>
      </w:r>
      <w:proofErr w:type="spellEnd"/>
      <w:r w:rsidRPr="006A4255">
        <w:rPr>
          <w:rStyle w:val="c2"/>
          <w:color w:val="000000"/>
          <w:sz w:val="28"/>
          <w:szCs w:val="28"/>
        </w:rPr>
        <w:t xml:space="preserve"> О.А. с 1 сентября 2013 г. обучается на заочном отделении дефектологического факультета Каменского филиала Московского социально-гуманитарного института по специальности «Специальное дефектологическое  образование». Педагог Карпова Г.С. в этом учебном году поступила и обучалась экстерном в Каменском </w:t>
      </w:r>
      <w:proofErr w:type="spellStart"/>
      <w:r w:rsidRPr="006A4255">
        <w:rPr>
          <w:rStyle w:val="c2"/>
          <w:color w:val="000000"/>
          <w:sz w:val="28"/>
          <w:szCs w:val="28"/>
        </w:rPr>
        <w:t>педколледже</w:t>
      </w:r>
      <w:proofErr w:type="spellEnd"/>
      <w:r w:rsidRPr="006A4255">
        <w:rPr>
          <w:rStyle w:val="c2"/>
          <w:color w:val="000000"/>
          <w:sz w:val="28"/>
          <w:szCs w:val="28"/>
        </w:rPr>
        <w:t xml:space="preserve"> по  специальности «учитель информатики», т.к. педагог работает в компьютерном объединении. Педагог Тимофеев В.О. в этом году поступил на заочное отделение Каменского </w:t>
      </w:r>
      <w:proofErr w:type="spellStart"/>
      <w:r w:rsidRPr="006A4255">
        <w:rPr>
          <w:rStyle w:val="c2"/>
          <w:color w:val="000000"/>
          <w:sz w:val="28"/>
          <w:szCs w:val="28"/>
        </w:rPr>
        <w:t>педколледжа</w:t>
      </w:r>
      <w:proofErr w:type="spellEnd"/>
      <w:r w:rsidRPr="006A4255">
        <w:rPr>
          <w:rStyle w:val="c2"/>
          <w:color w:val="000000"/>
          <w:sz w:val="28"/>
          <w:szCs w:val="28"/>
        </w:rPr>
        <w:t xml:space="preserve"> и обучается по специальности «Педагог дополнительного образования».</w:t>
      </w:r>
    </w:p>
    <w:p w:rsidR="006A4255" w:rsidRPr="006A4255" w:rsidRDefault="006A4255" w:rsidP="006A4255">
      <w:pPr>
        <w:pStyle w:val="c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A4255">
        <w:rPr>
          <w:rStyle w:val="c2"/>
          <w:color w:val="000000"/>
          <w:sz w:val="28"/>
          <w:szCs w:val="28"/>
        </w:rPr>
        <w:t xml:space="preserve">      Самообразование остается в современных условиях одним из основных способов повышения квалификации. Все педагоги нашего Центра в своей деятельности указали темы самообразования, сроки и план работы, и  используемые средства.  Источниками самообразования являются методическая литература, учебные пособия, продукты информационных ресурсов. В ходе самообразования происходит реализация таких особенностей активной деятельности педагога, как:</w:t>
      </w:r>
    </w:p>
    <w:p w:rsidR="006A4255" w:rsidRPr="006A4255" w:rsidRDefault="006A4255" w:rsidP="006A4255">
      <w:pPr>
        <w:pStyle w:val="c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A4255">
        <w:rPr>
          <w:rStyle w:val="c2"/>
          <w:color w:val="000000"/>
          <w:sz w:val="28"/>
          <w:szCs w:val="28"/>
        </w:rPr>
        <w:t>а) самостоятельный поиск идей и знаний для решения своих профессиональных проблем;</w:t>
      </w:r>
    </w:p>
    <w:p w:rsidR="006A4255" w:rsidRPr="006A4255" w:rsidRDefault="006A4255" w:rsidP="006A4255">
      <w:pPr>
        <w:pStyle w:val="c7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A4255">
        <w:rPr>
          <w:rStyle w:val="c2"/>
          <w:color w:val="000000"/>
          <w:sz w:val="28"/>
          <w:szCs w:val="28"/>
        </w:rPr>
        <w:lastRenderedPageBreak/>
        <w:t>б) приобретение новых знаний для решений личностно значимых задач в удобное для себя время;</w:t>
      </w:r>
    </w:p>
    <w:p w:rsidR="006A4255" w:rsidRPr="006A4255" w:rsidRDefault="006A4255" w:rsidP="006A4255">
      <w:pPr>
        <w:pStyle w:val="c7"/>
        <w:shd w:val="clear" w:color="auto" w:fill="FFFFFF"/>
        <w:spacing w:line="360" w:lineRule="auto"/>
        <w:jc w:val="both"/>
        <w:rPr>
          <w:rStyle w:val="c2"/>
          <w:color w:val="000000"/>
          <w:sz w:val="28"/>
          <w:szCs w:val="28"/>
        </w:rPr>
      </w:pPr>
      <w:r w:rsidRPr="006A4255">
        <w:rPr>
          <w:rStyle w:val="c2"/>
          <w:color w:val="000000"/>
          <w:sz w:val="28"/>
          <w:szCs w:val="28"/>
        </w:rPr>
        <w:t>в) естественное встраивание нового знания в индивидуальный стиль деятельности.</w:t>
      </w:r>
    </w:p>
    <w:p w:rsidR="006A4255" w:rsidRPr="006A4255" w:rsidRDefault="006A4255" w:rsidP="006A4255">
      <w:pPr>
        <w:pStyle w:val="c0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6A4255">
        <w:rPr>
          <w:rStyle w:val="c5"/>
          <w:color w:val="000000"/>
          <w:sz w:val="28"/>
          <w:szCs w:val="28"/>
        </w:rPr>
        <w:t>   </w:t>
      </w:r>
      <w:r w:rsidRPr="006A4255">
        <w:rPr>
          <w:rStyle w:val="c2"/>
          <w:color w:val="000000"/>
          <w:sz w:val="28"/>
          <w:szCs w:val="28"/>
        </w:rPr>
        <w:t>Профессиональное обучение с целью повышения квалификации стало источником новых знаний и общения с коллегами. Оно позволило педагогам раздвинуть локальные рамки своей работы и предъявить ее на более высоком уровне. В этом учебном году с 14.10.13 г. по 28.10.13 г. педагогический коллектив в количестве 11 человек повысили свою квалификацию в Центре непрерывного и дополнительного образования факультета педагогики и практической психологии ЮФУ по программе «Организация инновационной деятельности УДОД в условиях ФГОС». С 24.03.14 г. по 26.04.14 г. восемь педагогов прошли обучение в Ростовском ИПК по проблеме: «Социальное проектирование как эффективный способ гражданского становления личности школьника в системе дополнительного образования детей».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       Методисты Центра углублённо работают над проблемой программирования, научно-методического обеспечения, создания и реализации авторских программ дополнительного образования, проводят кропотливую работу (консультации, семинары, </w:t>
      </w:r>
      <w:proofErr w:type="spellStart"/>
      <w:r w:rsidRPr="006A4255">
        <w:rPr>
          <w:sz w:val="28"/>
          <w:szCs w:val="28"/>
        </w:rPr>
        <w:t>методсоветы</w:t>
      </w:r>
      <w:proofErr w:type="spellEnd"/>
      <w:r w:rsidRPr="006A4255">
        <w:rPr>
          <w:sz w:val="28"/>
          <w:szCs w:val="28"/>
        </w:rPr>
        <w:t xml:space="preserve">)                                                                                                                                            с авторами программ, находящихся на разных стадиях разработки, замысла, апробации, корректировки. Первый </w:t>
      </w:r>
      <w:proofErr w:type="spellStart"/>
      <w:r w:rsidRPr="006A4255">
        <w:rPr>
          <w:sz w:val="28"/>
          <w:szCs w:val="28"/>
        </w:rPr>
        <w:t>методсовет</w:t>
      </w:r>
      <w:proofErr w:type="spellEnd"/>
      <w:r w:rsidRPr="006A4255">
        <w:rPr>
          <w:sz w:val="28"/>
          <w:szCs w:val="28"/>
        </w:rPr>
        <w:t xml:space="preserve"> учебного года всегда посвящён работе над образовательными программами.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proofErr w:type="gramStart"/>
      <w:r w:rsidRPr="006A4255">
        <w:rPr>
          <w:sz w:val="28"/>
          <w:szCs w:val="28"/>
        </w:rPr>
        <w:t>Согласно плана</w:t>
      </w:r>
      <w:proofErr w:type="gramEnd"/>
      <w:r w:rsidRPr="006A4255">
        <w:rPr>
          <w:sz w:val="28"/>
          <w:szCs w:val="28"/>
        </w:rPr>
        <w:t>,  проведены четыре заседания методического Совета, в состав которого входят методисты и опытные педагоги, являющиеся председателями МО. В течение года на методическом Совете рассматривались следующие вопросы: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Утверждение рабочих планов и программ на новый  учебный год.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Обсуждение планирования и проведения массовых мероприятий.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Работа с детьми «группы риска».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lastRenderedPageBreak/>
        <w:t>Система работы с одарёнными детьми.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Ознакомление с новой методической литературой.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Работа над образовательными программами в соответствии с ФГОС.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Обсуждение критериев для проведения оценки результативности деятельности педагогических работников и повышения качества обучения.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Подготовка к педсовету.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Отчеты     о проделанной работе.</w:t>
      </w:r>
    </w:p>
    <w:p w:rsidR="006A4255" w:rsidRPr="006A4255" w:rsidRDefault="006A4255" w:rsidP="006A4255">
      <w:pPr>
        <w:numPr>
          <w:ilvl w:val="0"/>
          <w:numId w:val="8"/>
        </w:num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Планирование на следующий учебный год.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   По всем вопросам приняты решения и администрацией осуществлялся </w:t>
      </w:r>
      <w:proofErr w:type="gramStart"/>
      <w:r w:rsidRPr="006A4255">
        <w:rPr>
          <w:sz w:val="28"/>
          <w:szCs w:val="28"/>
        </w:rPr>
        <w:t>контроль за</w:t>
      </w:r>
      <w:proofErr w:type="gramEnd"/>
      <w:r w:rsidRPr="006A4255">
        <w:rPr>
          <w:sz w:val="28"/>
          <w:szCs w:val="28"/>
        </w:rPr>
        <w:t xml:space="preserve"> их выполнением.    Все заявленные программы прошли экспертизу в методическом Совете МБОУ ДОД ЦТТ и утверждены как нормативные документы образовательного процесса. Методическая служба следит за выполнение всех программ и планов работы Центра технического творчества.   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В течение года </w:t>
      </w:r>
      <w:proofErr w:type="gramStart"/>
      <w:r w:rsidRPr="006A4255">
        <w:rPr>
          <w:sz w:val="28"/>
          <w:szCs w:val="28"/>
        </w:rPr>
        <w:t>проведены</w:t>
      </w:r>
      <w:proofErr w:type="gramEnd"/>
      <w:r w:rsidRPr="006A4255">
        <w:rPr>
          <w:sz w:val="28"/>
          <w:szCs w:val="28"/>
        </w:rPr>
        <w:t xml:space="preserve"> 4 педагогических Совета по темам: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1. «Изучаем и обсуждаем Федеральный Закон «Об образовании в РФ».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2. «Учебно-воспитательный процесс как система взаимодействия всех участников образовательного процесса».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3. «Качество знаний обучающихся – залог успеха ЦТТ».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4.  Итоговый педсовет.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По итогам педсоветов приняты решения, которые оформлены приказами по учреждению.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  </w:t>
      </w:r>
      <w:r w:rsidRPr="006A4255">
        <w:rPr>
          <w:b/>
          <w:sz w:val="28"/>
          <w:szCs w:val="28"/>
        </w:rPr>
        <w:t xml:space="preserve">Позитивные тенденции: </w:t>
      </w:r>
      <w:r w:rsidRPr="006A4255">
        <w:rPr>
          <w:sz w:val="28"/>
          <w:szCs w:val="28"/>
        </w:rPr>
        <w:t>заинтересованное участие педагогов в подготовке и проведении педсоветов, включение каждого в анализ результатов деятельности учреждения; выполнение решений проведённых педсоветов.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b/>
          <w:sz w:val="28"/>
          <w:szCs w:val="28"/>
        </w:rPr>
        <w:t xml:space="preserve">     Необходимые меры по корректировке негативных тенденций: 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lastRenderedPageBreak/>
        <w:t>При планировании работы на следующий учебный год необходимо определить приоритетные направления деятельности ЦТТ в рамках реализации программы развития и воспитательной системы учреждения.</w:t>
      </w:r>
    </w:p>
    <w:p w:rsidR="006A4255" w:rsidRPr="006A4255" w:rsidRDefault="006A4255" w:rsidP="006A4255">
      <w:pPr>
        <w:tabs>
          <w:tab w:val="left" w:pos="5700"/>
        </w:tabs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 Таким образом, учитывая </w:t>
      </w:r>
      <w:proofErr w:type="gramStart"/>
      <w:r w:rsidRPr="006A4255">
        <w:rPr>
          <w:sz w:val="28"/>
          <w:szCs w:val="28"/>
        </w:rPr>
        <w:t>вышеизложенное</w:t>
      </w:r>
      <w:proofErr w:type="gramEnd"/>
      <w:r w:rsidRPr="006A4255">
        <w:rPr>
          <w:sz w:val="28"/>
          <w:szCs w:val="28"/>
        </w:rPr>
        <w:t xml:space="preserve"> необходимо рекомендовать педагогическому коллективу ЦТТ:</w:t>
      </w:r>
    </w:p>
    <w:p w:rsidR="006A4255" w:rsidRPr="006A4255" w:rsidRDefault="006A4255" w:rsidP="006A4255">
      <w:pPr>
        <w:tabs>
          <w:tab w:val="left" w:pos="5700"/>
        </w:tabs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сохранение стабильного спроса родителей и детей на услуги Центра;</w:t>
      </w:r>
    </w:p>
    <w:p w:rsidR="006A4255" w:rsidRPr="006A4255" w:rsidRDefault="006A4255" w:rsidP="006A4255">
      <w:pPr>
        <w:tabs>
          <w:tab w:val="left" w:pos="5700"/>
        </w:tabs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сотрудничество МБОУ ДОД ЦТТ с дошкольными и общеобразовательными учреждениями города и района;</w:t>
      </w:r>
    </w:p>
    <w:p w:rsidR="006A4255" w:rsidRPr="006A4255" w:rsidRDefault="006A4255" w:rsidP="006A4255">
      <w:pPr>
        <w:tabs>
          <w:tab w:val="left" w:pos="5700"/>
        </w:tabs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продолжать работу по совершенствованию педагогического мастерства педагогов.</w:t>
      </w:r>
    </w:p>
    <w:p w:rsidR="006A4255" w:rsidRPr="006A4255" w:rsidRDefault="006A4255" w:rsidP="006A4255">
      <w:pPr>
        <w:tabs>
          <w:tab w:val="left" w:pos="5700"/>
        </w:tabs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сохранить условия для работы с детьми Кадетского корпуса, школ и детских садов.</w:t>
      </w:r>
    </w:p>
    <w:p w:rsidR="006A4255" w:rsidRPr="006A4255" w:rsidRDefault="006A4255" w:rsidP="006A4255">
      <w:pPr>
        <w:tabs>
          <w:tab w:val="left" w:pos="5700"/>
        </w:tabs>
        <w:spacing w:line="360" w:lineRule="auto"/>
        <w:ind w:firstLine="540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В летний период планировать работу педагогов с детьми школьного лагеря СОШ №3 и работу с малоэкономичной летней оздоровительной площадкой «</w:t>
      </w:r>
      <w:proofErr w:type="spellStart"/>
      <w:r w:rsidRPr="006A4255">
        <w:rPr>
          <w:sz w:val="28"/>
          <w:szCs w:val="28"/>
        </w:rPr>
        <w:t>Самоделкин</w:t>
      </w:r>
      <w:proofErr w:type="spellEnd"/>
      <w:r w:rsidRPr="006A4255">
        <w:rPr>
          <w:sz w:val="28"/>
          <w:szCs w:val="28"/>
        </w:rPr>
        <w:t>».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В помощь педагогам провести подписку на периодическую печать: журналов «Левша», «Моделист-конструктор», «Юный техник», «Школа и производство», «Внешкольник», «Дополнительное образование». </w:t>
      </w:r>
    </w:p>
    <w:p w:rsidR="006A4255" w:rsidRPr="006A4255" w:rsidRDefault="006A4255" w:rsidP="006A4255">
      <w:pPr>
        <w:spacing w:line="360" w:lineRule="auto"/>
        <w:jc w:val="both"/>
        <w:rPr>
          <w:b/>
          <w:i/>
          <w:sz w:val="28"/>
          <w:szCs w:val="28"/>
        </w:rPr>
      </w:pPr>
    </w:p>
    <w:p w:rsidR="006A4255" w:rsidRPr="006A4255" w:rsidRDefault="006A4255" w:rsidP="006A4255">
      <w:pPr>
        <w:numPr>
          <w:ilvl w:val="0"/>
          <w:numId w:val="5"/>
        </w:numPr>
        <w:spacing w:line="360" w:lineRule="auto"/>
        <w:jc w:val="both"/>
        <w:rPr>
          <w:b/>
          <w:sz w:val="28"/>
          <w:szCs w:val="28"/>
        </w:rPr>
      </w:pPr>
      <w:r w:rsidRPr="006A4255">
        <w:rPr>
          <w:b/>
          <w:sz w:val="28"/>
          <w:szCs w:val="28"/>
        </w:rPr>
        <w:t>Организационно-массовая и культурно-досуговая деятельность</w:t>
      </w:r>
    </w:p>
    <w:p w:rsidR="006A4255" w:rsidRPr="006A4255" w:rsidRDefault="006A4255" w:rsidP="006A4255">
      <w:pPr>
        <w:spacing w:line="360" w:lineRule="auto"/>
        <w:ind w:left="1428"/>
        <w:rPr>
          <w:b/>
          <w:sz w:val="28"/>
          <w:szCs w:val="28"/>
        </w:rPr>
      </w:pPr>
    </w:p>
    <w:p w:rsidR="006A4255" w:rsidRPr="006A4255" w:rsidRDefault="006A4255" w:rsidP="006A4255">
      <w:pPr>
        <w:pStyle w:val="10"/>
        <w:spacing w:line="360" w:lineRule="auto"/>
        <w:ind w:firstLine="708"/>
        <w:jc w:val="both"/>
        <w:rPr>
          <w:i/>
          <w:sz w:val="28"/>
          <w:szCs w:val="28"/>
        </w:rPr>
      </w:pPr>
      <w:r w:rsidRPr="006A4255">
        <w:rPr>
          <w:sz w:val="28"/>
          <w:szCs w:val="28"/>
        </w:rPr>
        <w:t xml:space="preserve">Общий охват участников культурно-досуговыми мероприятиями, организованными учреждением за 2013-20124 учебный год - 683 человека.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При организации мероприятий по направлениям учреждение активно сотрудничает с образовательными учреждения города: общеобразовательными школами, учреждениями дополнительного образования детей, дошкольными образовательными учреждениями. Организация соревнований по </w:t>
      </w:r>
      <w:proofErr w:type="spellStart"/>
      <w:r w:rsidRPr="006A4255">
        <w:rPr>
          <w:sz w:val="28"/>
          <w:szCs w:val="28"/>
        </w:rPr>
        <w:t>авиаракетомодельному</w:t>
      </w:r>
      <w:proofErr w:type="spellEnd"/>
      <w:r w:rsidRPr="006A4255">
        <w:rPr>
          <w:sz w:val="28"/>
          <w:szCs w:val="28"/>
        </w:rPr>
        <w:t xml:space="preserve"> спорту и картингам </w:t>
      </w:r>
      <w:r w:rsidRPr="006A4255">
        <w:rPr>
          <w:sz w:val="28"/>
          <w:szCs w:val="28"/>
        </w:rPr>
        <w:lastRenderedPageBreak/>
        <w:t xml:space="preserve">происходит при участии комитета по физической культуре, спорту и делам молодёжи Белокалитвинского района.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Традиционной является организация летней кампании. Педагогические работники учреждения ежегодно обогащают свой опыт проведения летней кампании, осваивая новые интересные формы отдыха и оздоровления детей и подростков. В этом году были предложены разнообразные формы детского отдыха в рамках реализации программы «Каникулы». Наиболее постоянной формой является организация деятельности детской малоэкономичной оздоровительной площадки «</w:t>
      </w:r>
      <w:proofErr w:type="spellStart"/>
      <w:r w:rsidRPr="006A4255">
        <w:rPr>
          <w:sz w:val="28"/>
          <w:szCs w:val="28"/>
        </w:rPr>
        <w:t>Самоделкин</w:t>
      </w:r>
      <w:proofErr w:type="spellEnd"/>
      <w:r w:rsidRPr="006A4255">
        <w:rPr>
          <w:sz w:val="28"/>
          <w:szCs w:val="28"/>
        </w:rPr>
        <w:t xml:space="preserve">».  Программа «Каникулы» включает формы организации отдыха и оздоровления детей, связанные с приоритетными направленностями деятельности учреждения.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</w:p>
    <w:p w:rsidR="006A4255" w:rsidRPr="006A4255" w:rsidRDefault="006A4255" w:rsidP="006A4255">
      <w:pPr>
        <w:spacing w:line="360" w:lineRule="auto"/>
        <w:ind w:left="708"/>
        <w:rPr>
          <w:b/>
          <w:sz w:val="28"/>
          <w:szCs w:val="28"/>
        </w:rPr>
      </w:pPr>
      <w:r w:rsidRPr="006A4255">
        <w:rPr>
          <w:b/>
          <w:sz w:val="28"/>
          <w:szCs w:val="28"/>
          <w:lang w:val="en-US"/>
        </w:rPr>
        <w:t>IX</w:t>
      </w:r>
      <w:r w:rsidRPr="006A4255">
        <w:rPr>
          <w:b/>
          <w:sz w:val="28"/>
          <w:szCs w:val="28"/>
        </w:rPr>
        <w:t>. Финансово-экономическая и административно-хозяйственная деятельность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Финансовая деятельность учреждения направлена на стабильное и рациональное финансовое обеспечение расходования средств за счет гибкой системы получения бюджетных  средств. 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МБОУ ДОД ЦТТ  - бюджетная организация, получающая субсидии на выполнение муниципального задания из городского бюджета и работающая по утвержденному плану финансово-хозяйственной деятельности.</w:t>
      </w:r>
    </w:p>
    <w:p w:rsidR="006A4255" w:rsidRPr="006A4255" w:rsidRDefault="006A4255" w:rsidP="006A4255">
      <w:pPr>
        <w:spacing w:line="360" w:lineRule="auto"/>
        <w:ind w:firstLine="708"/>
        <w:jc w:val="both"/>
        <w:rPr>
          <w:i/>
          <w:sz w:val="28"/>
          <w:szCs w:val="28"/>
        </w:rPr>
      </w:pPr>
      <w:r w:rsidRPr="006A4255">
        <w:rPr>
          <w:sz w:val="28"/>
          <w:szCs w:val="28"/>
        </w:rPr>
        <w:t xml:space="preserve">Администрация и педагогический коллектив последовательно работают в направлении обеспечения учреждения материальными ресурсами. 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    </w:t>
      </w:r>
      <w:r w:rsidRPr="006A4255">
        <w:rPr>
          <w:sz w:val="28"/>
          <w:szCs w:val="28"/>
        </w:rPr>
        <w:tab/>
        <w:t>Ежегодно выполняется озеленение территории, прилегающей к основному зданию МБОУ ДОД ЦТТ по ул. Калинина. Центр благополучно сдает объект к началу учебного года.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</w:p>
    <w:p w:rsidR="006A4255" w:rsidRPr="006A4255" w:rsidRDefault="006A4255" w:rsidP="006A4255">
      <w:pPr>
        <w:numPr>
          <w:ilvl w:val="0"/>
          <w:numId w:val="6"/>
        </w:numPr>
        <w:spacing w:line="360" w:lineRule="auto"/>
        <w:jc w:val="both"/>
        <w:rPr>
          <w:b/>
          <w:sz w:val="28"/>
          <w:szCs w:val="28"/>
          <w:lang w:val="en-US"/>
        </w:rPr>
      </w:pPr>
      <w:r w:rsidRPr="006A4255">
        <w:rPr>
          <w:b/>
          <w:sz w:val="28"/>
          <w:szCs w:val="28"/>
        </w:rPr>
        <w:t>Заключение</w:t>
      </w:r>
    </w:p>
    <w:p w:rsidR="006A4255" w:rsidRPr="006A4255" w:rsidRDefault="006A4255" w:rsidP="006A4255">
      <w:pPr>
        <w:spacing w:line="360" w:lineRule="auto"/>
        <w:ind w:left="708"/>
        <w:jc w:val="both"/>
        <w:rPr>
          <w:sz w:val="28"/>
          <w:szCs w:val="28"/>
          <w:u w:val="single"/>
        </w:rPr>
      </w:pPr>
      <w:r w:rsidRPr="006A4255">
        <w:rPr>
          <w:sz w:val="28"/>
          <w:szCs w:val="28"/>
          <w:u w:val="single"/>
        </w:rPr>
        <w:t>Основные направления развития учреждения в 2014-2015 учебном году:</w:t>
      </w:r>
    </w:p>
    <w:p w:rsidR="006A4255" w:rsidRPr="006A4255" w:rsidRDefault="006A4255" w:rsidP="006A4255">
      <w:pPr>
        <w:pStyle w:val="a3"/>
        <w:spacing w:line="360" w:lineRule="auto"/>
        <w:ind w:firstLine="708"/>
        <w:jc w:val="both"/>
        <w:rPr>
          <w:b w:val="0"/>
          <w:szCs w:val="28"/>
        </w:rPr>
      </w:pPr>
      <w:r w:rsidRPr="006A4255">
        <w:rPr>
          <w:b w:val="0"/>
          <w:szCs w:val="28"/>
        </w:rPr>
        <w:lastRenderedPageBreak/>
        <w:t>- развитие приоритетных образовательных направленностей: научно-технической, спортивно-технической;</w:t>
      </w:r>
    </w:p>
    <w:p w:rsidR="006A4255" w:rsidRPr="006A4255" w:rsidRDefault="006A4255" w:rsidP="006A4255">
      <w:pPr>
        <w:spacing w:line="360" w:lineRule="auto"/>
        <w:jc w:val="both"/>
        <w:rPr>
          <w:sz w:val="28"/>
          <w:szCs w:val="28"/>
        </w:rPr>
      </w:pPr>
      <w:r w:rsidRPr="006A4255">
        <w:rPr>
          <w:sz w:val="28"/>
          <w:szCs w:val="28"/>
        </w:rPr>
        <w:tab/>
        <w:t>- сохранение доступности дополнительного образования детей с предоставлением образовательных услуг по четырём направлениям;</w:t>
      </w:r>
    </w:p>
    <w:p w:rsidR="006A4255" w:rsidRPr="006A4255" w:rsidRDefault="006A4255" w:rsidP="006A4255">
      <w:pPr>
        <w:shd w:val="clear" w:color="auto" w:fill="FFFFFF"/>
        <w:spacing w:line="360" w:lineRule="auto"/>
        <w:ind w:firstLine="705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совершенствование дополнительных образовательных программ. Продолжение разработки и внедрение авторских дополнительных образовательных программ.</w:t>
      </w:r>
    </w:p>
    <w:p w:rsidR="006A4255" w:rsidRPr="006A4255" w:rsidRDefault="006A4255" w:rsidP="006A4255">
      <w:pPr>
        <w:shd w:val="clear" w:color="auto" w:fill="FFFFFF"/>
        <w:spacing w:line="360" w:lineRule="auto"/>
        <w:ind w:firstLine="705"/>
        <w:jc w:val="both"/>
        <w:rPr>
          <w:sz w:val="28"/>
          <w:szCs w:val="28"/>
        </w:rPr>
      </w:pPr>
      <w:r w:rsidRPr="006A4255">
        <w:rPr>
          <w:sz w:val="28"/>
          <w:szCs w:val="28"/>
        </w:rPr>
        <w:t xml:space="preserve">- разработка и апробация программы развития одаренных детей; </w:t>
      </w:r>
    </w:p>
    <w:p w:rsidR="006A4255" w:rsidRPr="006A4255" w:rsidRDefault="006A4255" w:rsidP="006A4255">
      <w:pPr>
        <w:spacing w:line="360" w:lineRule="auto"/>
        <w:ind w:firstLine="705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дальнейшее осуществление деятельности с детьми «группы риска»;</w:t>
      </w:r>
    </w:p>
    <w:p w:rsidR="006A4255" w:rsidRPr="006A4255" w:rsidRDefault="006A4255" w:rsidP="006A4255">
      <w:pPr>
        <w:shd w:val="clear" w:color="auto" w:fill="FFFFFF"/>
        <w:spacing w:line="360" w:lineRule="auto"/>
        <w:ind w:firstLine="705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повышение профессионального уровня педагогических работников;</w:t>
      </w:r>
    </w:p>
    <w:p w:rsidR="006A4255" w:rsidRPr="006A4255" w:rsidRDefault="006A4255" w:rsidP="006A4255">
      <w:pPr>
        <w:shd w:val="clear" w:color="auto" w:fill="FFFFFF"/>
        <w:spacing w:line="360" w:lineRule="auto"/>
        <w:ind w:firstLine="705"/>
        <w:jc w:val="both"/>
        <w:rPr>
          <w:sz w:val="28"/>
          <w:szCs w:val="28"/>
        </w:rPr>
      </w:pPr>
      <w:r w:rsidRPr="006A4255">
        <w:rPr>
          <w:sz w:val="28"/>
          <w:szCs w:val="28"/>
        </w:rPr>
        <w:t>- расширение сотрудничества с учреждениями, предприятиями, педагогическими коллективами и отдельными специалистами в рамках сетевого взаимодействия.</w:t>
      </w:r>
      <w:bookmarkStart w:id="2" w:name="_GoBack"/>
      <w:bookmarkEnd w:id="2"/>
    </w:p>
    <w:sectPr w:rsidR="006A4255" w:rsidRPr="006A4255" w:rsidSect="006A425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7F5" w:rsidRDefault="006C77F5" w:rsidP="006A4255">
      <w:r>
        <w:separator/>
      </w:r>
    </w:p>
  </w:endnote>
  <w:endnote w:type="continuationSeparator" w:id="0">
    <w:p w:rsidR="006C77F5" w:rsidRDefault="006C77F5" w:rsidP="006A4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2864406"/>
      <w:docPartObj>
        <w:docPartGallery w:val="Page Numbers (Bottom of Page)"/>
        <w:docPartUnique/>
      </w:docPartObj>
    </w:sdtPr>
    <w:sdtEndPr/>
    <w:sdtContent>
      <w:p w:rsidR="006A4255" w:rsidRDefault="006A425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BA1">
          <w:rPr>
            <w:noProof/>
          </w:rPr>
          <w:t>19</w:t>
        </w:r>
        <w:r>
          <w:fldChar w:fldCharType="end"/>
        </w:r>
      </w:p>
    </w:sdtContent>
  </w:sdt>
  <w:p w:rsidR="006A4255" w:rsidRDefault="006A425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7F5" w:rsidRDefault="006C77F5" w:rsidP="006A4255">
      <w:r>
        <w:separator/>
      </w:r>
    </w:p>
  </w:footnote>
  <w:footnote w:type="continuationSeparator" w:id="0">
    <w:p w:rsidR="006C77F5" w:rsidRDefault="006C77F5" w:rsidP="006A42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C1947"/>
    <w:multiLevelType w:val="hybridMultilevel"/>
    <w:tmpl w:val="4B8CAF8C"/>
    <w:lvl w:ilvl="0" w:tplc="0AF4903E">
      <w:start w:val="1"/>
      <w:numFmt w:val="upperRoman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3A370999"/>
    <w:multiLevelType w:val="hybridMultilevel"/>
    <w:tmpl w:val="31EC924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6B6098"/>
    <w:multiLevelType w:val="hybridMultilevel"/>
    <w:tmpl w:val="E70EC826"/>
    <w:lvl w:ilvl="0" w:tplc="836C5A98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FCA6878"/>
    <w:multiLevelType w:val="hybridMultilevel"/>
    <w:tmpl w:val="8EE0AD66"/>
    <w:lvl w:ilvl="0" w:tplc="D07223E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4B32AF6"/>
    <w:multiLevelType w:val="hybridMultilevel"/>
    <w:tmpl w:val="8F229D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57667B2"/>
    <w:multiLevelType w:val="hybridMultilevel"/>
    <w:tmpl w:val="09BCD15E"/>
    <w:lvl w:ilvl="0" w:tplc="0E729148">
      <w:start w:val="5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2342BE9"/>
    <w:multiLevelType w:val="hybridMultilevel"/>
    <w:tmpl w:val="E8440E4E"/>
    <w:lvl w:ilvl="0" w:tplc="2EA6EC60">
      <w:start w:val="5"/>
      <w:numFmt w:val="upperRoman"/>
      <w:lvlText w:val="%1."/>
      <w:lvlJc w:val="left"/>
      <w:pPr>
        <w:ind w:left="1428" w:hanging="72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0573F3"/>
    <w:multiLevelType w:val="hybridMultilevel"/>
    <w:tmpl w:val="85A6D89A"/>
    <w:lvl w:ilvl="0" w:tplc="5CB287C2">
      <w:start w:val="10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255"/>
    <w:rsid w:val="002A1BA1"/>
    <w:rsid w:val="00542993"/>
    <w:rsid w:val="005D0F9C"/>
    <w:rsid w:val="006A4255"/>
    <w:rsid w:val="006C77F5"/>
    <w:rsid w:val="007A5BA1"/>
    <w:rsid w:val="00A17804"/>
    <w:rsid w:val="00A37A15"/>
    <w:rsid w:val="00C6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A42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4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нак Знак1 Знак Знак Знак Знак"/>
    <w:basedOn w:val="a"/>
    <w:autoRedefine/>
    <w:rsid w:val="006A4255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Title"/>
    <w:aliases w:val=" Знак"/>
    <w:basedOn w:val="a"/>
    <w:link w:val="a4"/>
    <w:qFormat/>
    <w:rsid w:val="006A425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aliases w:val=" Знак Знак"/>
    <w:basedOn w:val="a0"/>
    <w:link w:val="a3"/>
    <w:rsid w:val="006A42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A4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a"/>
    <w:basedOn w:val="a"/>
    <w:rsid w:val="006A4255"/>
    <w:pPr>
      <w:spacing w:before="100" w:beforeAutospacing="1" w:after="100" w:afterAutospacing="1"/>
    </w:pPr>
  </w:style>
  <w:style w:type="paragraph" w:customStyle="1" w:styleId="ConsPlusTitle">
    <w:name w:val="ConsPlusTitle"/>
    <w:rsid w:val="006A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Обычный1"/>
    <w:rsid w:val="006A42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A4255"/>
    <w:pPr>
      <w:spacing w:after="120"/>
    </w:pPr>
  </w:style>
  <w:style w:type="character" w:customStyle="1" w:styleId="a8">
    <w:name w:val="Основной текст Знак"/>
    <w:basedOn w:val="a0"/>
    <w:link w:val="a7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rsid w:val="006A4255"/>
    <w:pPr>
      <w:ind w:firstLine="210"/>
    </w:pPr>
  </w:style>
  <w:style w:type="character" w:customStyle="1" w:styleId="aa">
    <w:name w:val="Красная строка Знак"/>
    <w:basedOn w:val="a8"/>
    <w:link w:val="a9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нак Знак"/>
    <w:rsid w:val="006A4255"/>
    <w:rPr>
      <w:rFonts w:ascii="Times New Roman" w:hAnsi="Times New Roman"/>
      <w:b/>
      <w:sz w:val="28"/>
    </w:rPr>
  </w:style>
  <w:style w:type="character" w:customStyle="1" w:styleId="TitleChar">
    <w:name w:val="Title Char"/>
    <w:locked/>
    <w:rsid w:val="006A4255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">
    <w:name w:val="Char Char"/>
    <w:basedOn w:val="a"/>
    <w:autoRedefine/>
    <w:rsid w:val="006A4255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6A42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A4255"/>
  </w:style>
  <w:style w:type="paragraph" w:styleId="af">
    <w:name w:val="List Paragraph"/>
    <w:basedOn w:val="a"/>
    <w:qFormat/>
    <w:rsid w:val="006A4255"/>
    <w:pPr>
      <w:ind w:left="708"/>
    </w:pPr>
  </w:style>
  <w:style w:type="paragraph" w:styleId="af0">
    <w:name w:val="footnote text"/>
    <w:basedOn w:val="a"/>
    <w:link w:val="af1"/>
    <w:unhideWhenUsed/>
    <w:rsid w:val="006A4255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A42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6A4255"/>
    <w:rPr>
      <w:vertAlign w:val="superscript"/>
    </w:rPr>
  </w:style>
  <w:style w:type="paragraph" w:customStyle="1" w:styleId="11">
    <w:name w:val="Знак Знак1"/>
    <w:basedOn w:val="a"/>
    <w:autoRedefine/>
    <w:rsid w:val="006A4255"/>
    <w:pPr>
      <w:spacing w:after="160" w:line="240" w:lineRule="exact"/>
    </w:pPr>
    <w:rPr>
      <w:sz w:val="28"/>
      <w:szCs w:val="20"/>
      <w:lang w:val="en-US" w:eastAsia="en-US"/>
    </w:rPr>
  </w:style>
  <w:style w:type="paragraph" w:styleId="af3">
    <w:name w:val="Normal (Web)"/>
    <w:basedOn w:val="a"/>
    <w:rsid w:val="006A4255"/>
    <w:pPr>
      <w:spacing w:before="100" w:beforeAutospacing="1" w:after="100" w:afterAutospacing="1"/>
    </w:pPr>
  </w:style>
  <w:style w:type="character" w:styleId="af4">
    <w:name w:val="Hyperlink"/>
    <w:rsid w:val="006A4255"/>
    <w:rPr>
      <w:color w:val="0000FF"/>
      <w:u w:val="single"/>
    </w:rPr>
  </w:style>
  <w:style w:type="paragraph" w:customStyle="1" w:styleId="af5">
    <w:name w:val="Знак Знак Знак Знак"/>
    <w:basedOn w:val="a"/>
    <w:rsid w:val="006A4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6A4255"/>
    <w:rPr>
      <w:b/>
      <w:bCs/>
    </w:rPr>
  </w:style>
  <w:style w:type="character" w:styleId="af7">
    <w:name w:val="FollowedHyperlink"/>
    <w:rsid w:val="006A4255"/>
    <w:rPr>
      <w:color w:val="800080"/>
      <w:u w:val="single"/>
    </w:rPr>
  </w:style>
  <w:style w:type="paragraph" w:customStyle="1" w:styleId="12">
    <w:name w:val="Обычный1"/>
    <w:rsid w:val="006A42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A4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6A4255"/>
    <w:rPr>
      <w:rFonts w:ascii="Calibri" w:eastAsia="Calibri" w:hAnsi="Calibri"/>
    </w:rPr>
  </w:style>
  <w:style w:type="paragraph" w:styleId="af9">
    <w:name w:val="No Spacing"/>
    <w:link w:val="af8"/>
    <w:uiPriority w:val="1"/>
    <w:qFormat/>
    <w:rsid w:val="006A4255"/>
    <w:pPr>
      <w:spacing w:after="0" w:line="240" w:lineRule="auto"/>
    </w:pPr>
    <w:rPr>
      <w:rFonts w:ascii="Calibri" w:eastAsia="Calibri" w:hAnsi="Calibri"/>
    </w:rPr>
  </w:style>
  <w:style w:type="paragraph" w:customStyle="1" w:styleId="c0">
    <w:name w:val="c0"/>
    <w:basedOn w:val="a"/>
    <w:rsid w:val="006A4255"/>
    <w:pPr>
      <w:spacing w:before="90" w:after="90"/>
    </w:pPr>
  </w:style>
  <w:style w:type="character" w:customStyle="1" w:styleId="c2">
    <w:name w:val="c2"/>
    <w:rsid w:val="006A4255"/>
  </w:style>
  <w:style w:type="character" w:customStyle="1" w:styleId="c8">
    <w:name w:val="c8"/>
    <w:rsid w:val="006A4255"/>
  </w:style>
  <w:style w:type="paragraph" w:customStyle="1" w:styleId="c7">
    <w:name w:val="c7"/>
    <w:basedOn w:val="a"/>
    <w:rsid w:val="006A4255"/>
    <w:pPr>
      <w:spacing w:before="90" w:after="90"/>
    </w:pPr>
  </w:style>
  <w:style w:type="character" w:customStyle="1" w:styleId="c5">
    <w:name w:val="c5"/>
    <w:rsid w:val="006A4255"/>
  </w:style>
  <w:style w:type="paragraph" w:styleId="afa">
    <w:name w:val="header"/>
    <w:basedOn w:val="a"/>
    <w:link w:val="afb"/>
    <w:uiPriority w:val="99"/>
    <w:unhideWhenUsed/>
    <w:rsid w:val="006A425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6A425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A42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">
    <w:name w:val="Знак Знак1 Знак Знак Знак Знак"/>
    <w:basedOn w:val="a"/>
    <w:autoRedefine/>
    <w:rsid w:val="006A4255"/>
    <w:pPr>
      <w:spacing w:after="160" w:line="240" w:lineRule="exact"/>
    </w:pPr>
    <w:rPr>
      <w:sz w:val="28"/>
      <w:szCs w:val="20"/>
      <w:lang w:val="en-US" w:eastAsia="en-US"/>
    </w:rPr>
  </w:style>
  <w:style w:type="paragraph" w:styleId="a3">
    <w:name w:val="Title"/>
    <w:aliases w:val=" Знак"/>
    <w:basedOn w:val="a"/>
    <w:link w:val="a4"/>
    <w:qFormat/>
    <w:rsid w:val="006A4255"/>
    <w:pPr>
      <w:jc w:val="center"/>
    </w:pPr>
    <w:rPr>
      <w:b/>
      <w:sz w:val="28"/>
      <w:szCs w:val="20"/>
    </w:rPr>
  </w:style>
  <w:style w:type="character" w:customStyle="1" w:styleId="a4">
    <w:name w:val="Название Знак"/>
    <w:aliases w:val=" Знак Знак"/>
    <w:basedOn w:val="a0"/>
    <w:link w:val="a3"/>
    <w:rsid w:val="006A425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table" w:styleId="a5">
    <w:name w:val="Table Grid"/>
    <w:basedOn w:val="a1"/>
    <w:uiPriority w:val="59"/>
    <w:rsid w:val="006A42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a"/>
    <w:basedOn w:val="a"/>
    <w:rsid w:val="006A4255"/>
    <w:pPr>
      <w:spacing w:before="100" w:beforeAutospacing="1" w:after="100" w:afterAutospacing="1"/>
    </w:pPr>
  </w:style>
  <w:style w:type="paragraph" w:customStyle="1" w:styleId="ConsPlusTitle">
    <w:name w:val="ConsPlusTitle"/>
    <w:rsid w:val="006A425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0">
    <w:name w:val="Обычный1"/>
    <w:rsid w:val="006A42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rsid w:val="006A4255"/>
    <w:pPr>
      <w:spacing w:after="120"/>
    </w:pPr>
  </w:style>
  <w:style w:type="character" w:customStyle="1" w:styleId="a8">
    <w:name w:val="Основной текст Знак"/>
    <w:basedOn w:val="a0"/>
    <w:link w:val="a7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First Indent"/>
    <w:basedOn w:val="a7"/>
    <w:link w:val="aa"/>
    <w:rsid w:val="006A4255"/>
    <w:pPr>
      <w:ind w:firstLine="210"/>
    </w:pPr>
  </w:style>
  <w:style w:type="character" w:customStyle="1" w:styleId="aa">
    <w:name w:val="Красная строка Знак"/>
    <w:basedOn w:val="a8"/>
    <w:link w:val="a9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Знак Знак"/>
    <w:rsid w:val="006A4255"/>
    <w:rPr>
      <w:rFonts w:ascii="Times New Roman" w:hAnsi="Times New Roman"/>
      <w:b/>
      <w:sz w:val="28"/>
    </w:rPr>
  </w:style>
  <w:style w:type="character" w:customStyle="1" w:styleId="TitleChar">
    <w:name w:val="Title Char"/>
    <w:locked/>
    <w:rsid w:val="006A4255"/>
    <w:rPr>
      <w:rFonts w:ascii="Times New Roman" w:hAnsi="Times New Roman" w:cs="Times New Roman"/>
      <w:b/>
      <w:bCs/>
      <w:sz w:val="20"/>
      <w:szCs w:val="20"/>
    </w:rPr>
  </w:style>
  <w:style w:type="paragraph" w:customStyle="1" w:styleId="CharChar">
    <w:name w:val="Char Char"/>
    <w:basedOn w:val="a"/>
    <w:autoRedefine/>
    <w:rsid w:val="006A4255"/>
    <w:pPr>
      <w:spacing w:after="160" w:line="240" w:lineRule="exact"/>
    </w:pPr>
    <w:rPr>
      <w:sz w:val="28"/>
      <w:szCs w:val="20"/>
      <w:lang w:val="en-US" w:eastAsia="en-US"/>
    </w:rPr>
  </w:style>
  <w:style w:type="paragraph" w:styleId="ac">
    <w:name w:val="footer"/>
    <w:basedOn w:val="a"/>
    <w:link w:val="ad"/>
    <w:uiPriority w:val="99"/>
    <w:rsid w:val="006A42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6A4255"/>
  </w:style>
  <w:style w:type="paragraph" w:styleId="af">
    <w:name w:val="List Paragraph"/>
    <w:basedOn w:val="a"/>
    <w:qFormat/>
    <w:rsid w:val="006A4255"/>
    <w:pPr>
      <w:ind w:left="708"/>
    </w:pPr>
  </w:style>
  <w:style w:type="paragraph" w:styleId="af0">
    <w:name w:val="footnote text"/>
    <w:basedOn w:val="a"/>
    <w:link w:val="af1"/>
    <w:unhideWhenUsed/>
    <w:rsid w:val="006A4255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6A42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unhideWhenUsed/>
    <w:rsid w:val="006A4255"/>
    <w:rPr>
      <w:vertAlign w:val="superscript"/>
    </w:rPr>
  </w:style>
  <w:style w:type="paragraph" w:customStyle="1" w:styleId="11">
    <w:name w:val="Знак Знак1"/>
    <w:basedOn w:val="a"/>
    <w:autoRedefine/>
    <w:rsid w:val="006A4255"/>
    <w:pPr>
      <w:spacing w:after="160" w:line="240" w:lineRule="exact"/>
    </w:pPr>
    <w:rPr>
      <w:sz w:val="28"/>
      <w:szCs w:val="20"/>
      <w:lang w:val="en-US" w:eastAsia="en-US"/>
    </w:rPr>
  </w:style>
  <w:style w:type="paragraph" w:styleId="af3">
    <w:name w:val="Normal (Web)"/>
    <w:basedOn w:val="a"/>
    <w:rsid w:val="006A4255"/>
    <w:pPr>
      <w:spacing w:before="100" w:beforeAutospacing="1" w:after="100" w:afterAutospacing="1"/>
    </w:pPr>
  </w:style>
  <w:style w:type="character" w:styleId="af4">
    <w:name w:val="Hyperlink"/>
    <w:rsid w:val="006A4255"/>
    <w:rPr>
      <w:color w:val="0000FF"/>
      <w:u w:val="single"/>
    </w:rPr>
  </w:style>
  <w:style w:type="paragraph" w:customStyle="1" w:styleId="af5">
    <w:name w:val="Знак Знак Знак Знак"/>
    <w:basedOn w:val="a"/>
    <w:rsid w:val="006A425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6">
    <w:name w:val="Strong"/>
    <w:qFormat/>
    <w:rsid w:val="006A4255"/>
    <w:rPr>
      <w:b/>
      <w:bCs/>
    </w:rPr>
  </w:style>
  <w:style w:type="character" w:styleId="af7">
    <w:name w:val="FollowedHyperlink"/>
    <w:rsid w:val="006A4255"/>
    <w:rPr>
      <w:color w:val="800080"/>
      <w:u w:val="single"/>
    </w:rPr>
  </w:style>
  <w:style w:type="paragraph" w:customStyle="1" w:styleId="12">
    <w:name w:val="Обычный1"/>
    <w:rsid w:val="006A425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6A425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Без интервала Знак"/>
    <w:link w:val="af9"/>
    <w:uiPriority w:val="1"/>
    <w:locked/>
    <w:rsid w:val="006A4255"/>
    <w:rPr>
      <w:rFonts w:ascii="Calibri" w:eastAsia="Calibri" w:hAnsi="Calibri"/>
    </w:rPr>
  </w:style>
  <w:style w:type="paragraph" w:styleId="af9">
    <w:name w:val="No Spacing"/>
    <w:link w:val="af8"/>
    <w:uiPriority w:val="1"/>
    <w:qFormat/>
    <w:rsid w:val="006A4255"/>
    <w:pPr>
      <w:spacing w:after="0" w:line="240" w:lineRule="auto"/>
    </w:pPr>
    <w:rPr>
      <w:rFonts w:ascii="Calibri" w:eastAsia="Calibri" w:hAnsi="Calibri"/>
    </w:rPr>
  </w:style>
  <w:style w:type="paragraph" w:customStyle="1" w:styleId="c0">
    <w:name w:val="c0"/>
    <w:basedOn w:val="a"/>
    <w:rsid w:val="006A4255"/>
    <w:pPr>
      <w:spacing w:before="90" w:after="90"/>
    </w:pPr>
  </w:style>
  <w:style w:type="character" w:customStyle="1" w:styleId="c2">
    <w:name w:val="c2"/>
    <w:rsid w:val="006A4255"/>
  </w:style>
  <w:style w:type="character" w:customStyle="1" w:styleId="c8">
    <w:name w:val="c8"/>
    <w:rsid w:val="006A4255"/>
  </w:style>
  <w:style w:type="paragraph" w:customStyle="1" w:styleId="c7">
    <w:name w:val="c7"/>
    <w:basedOn w:val="a"/>
    <w:rsid w:val="006A4255"/>
    <w:pPr>
      <w:spacing w:before="90" w:after="90"/>
    </w:pPr>
  </w:style>
  <w:style w:type="character" w:customStyle="1" w:styleId="c5">
    <w:name w:val="c5"/>
    <w:rsid w:val="006A4255"/>
  </w:style>
  <w:style w:type="paragraph" w:styleId="afa">
    <w:name w:val="header"/>
    <w:basedOn w:val="a"/>
    <w:link w:val="afb"/>
    <w:uiPriority w:val="99"/>
    <w:unhideWhenUsed/>
    <w:rsid w:val="006A4255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6A425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tt61bk.ucoz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ctt61bk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21</Pages>
  <Words>3852</Words>
  <Characters>21959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RADIO</cp:lastModifiedBy>
  <cp:revision>4</cp:revision>
  <dcterms:created xsi:type="dcterms:W3CDTF">2014-06-19T10:40:00Z</dcterms:created>
  <dcterms:modified xsi:type="dcterms:W3CDTF">2014-06-20T05:34:00Z</dcterms:modified>
</cp:coreProperties>
</file>