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497"/>
        <w:gridCol w:w="5358"/>
      </w:tblGrid>
      <w:tr w:rsidR="008F14FC" w:rsidTr="008F14FC">
        <w:trPr>
          <w:trHeight w:val="2699"/>
        </w:trPr>
        <w:tc>
          <w:tcPr>
            <w:tcW w:w="4497" w:type="dxa"/>
            <w:hideMark/>
          </w:tcPr>
          <w:p w:rsidR="008F14FC" w:rsidRDefault="008F1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57" w:type="dxa"/>
          </w:tcPr>
          <w:p w:rsidR="008F14FC" w:rsidRDefault="008F14FC" w:rsidP="008F14F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14FC" w:rsidRPr="00E11EB9" w:rsidRDefault="008F14FC" w:rsidP="008F14FC">
            <w:pPr>
              <w:snapToGrid w:val="0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E11EB9">
              <w:rPr>
                <w:b/>
                <w:color w:val="1F497D" w:themeColor="text2"/>
                <w:sz w:val="28"/>
                <w:szCs w:val="28"/>
              </w:rPr>
              <w:t>Руководителю ОУ</w:t>
            </w:r>
          </w:p>
          <w:p w:rsidR="008F14FC" w:rsidRPr="00E11EB9" w:rsidRDefault="008F14FC" w:rsidP="008F14FC">
            <w:pPr>
              <w:snapToGrid w:val="0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E11EB9">
              <w:rPr>
                <w:b/>
                <w:color w:val="1F497D" w:themeColor="text2"/>
                <w:sz w:val="28"/>
                <w:szCs w:val="28"/>
              </w:rPr>
              <w:t>Председателю ПК</w:t>
            </w:r>
          </w:p>
          <w:p w:rsidR="00E11EB9" w:rsidRDefault="00E11EB9" w:rsidP="00E11EB9">
            <w:pPr>
              <w:snapToGrid w:val="0"/>
              <w:rPr>
                <w:b/>
                <w:sz w:val="28"/>
                <w:szCs w:val="28"/>
              </w:rPr>
            </w:pPr>
          </w:p>
          <w:p w:rsidR="008F14FC" w:rsidRPr="00E11EB9" w:rsidRDefault="00E11EB9" w:rsidP="00E11EB9">
            <w:pPr>
              <w:snapToGrid w:val="0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ОТДЫХ     в  </w:t>
            </w:r>
            <w:r w:rsidR="008F14FC" w:rsidRPr="00E11EB9">
              <w:rPr>
                <w:b/>
                <w:color w:val="FF0000"/>
                <w:sz w:val="36"/>
                <w:szCs w:val="36"/>
              </w:rPr>
              <w:t>КИСЛОВОДСКЕ</w:t>
            </w:r>
          </w:p>
          <w:p w:rsidR="008F14FC" w:rsidRPr="00E11EB9" w:rsidRDefault="008F14FC" w:rsidP="008F14FC">
            <w:pPr>
              <w:snapToGrid w:val="0"/>
              <w:jc w:val="center"/>
              <w:rPr>
                <w:b/>
                <w:color w:val="FF0000"/>
                <w:sz w:val="36"/>
                <w:szCs w:val="36"/>
              </w:rPr>
            </w:pPr>
            <w:r w:rsidRPr="00E11EB9">
              <w:rPr>
                <w:b/>
                <w:color w:val="FF0000"/>
                <w:sz w:val="36"/>
                <w:szCs w:val="36"/>
              </w:rPr>
              <w:t>на   весь летний период</w:t>
            </w:r>
          </w:p>
          <w:p w:rsidR="008F14FC" w:rsidRDefault="008F14FC" w:rsidP="008F14F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F14FC" w:rsidRPr="00E11EB9" w:rsidRDefault="008F14FC" w:rsidP="008F14FC">
      <w:pPr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11EB9">
        <w:rPr>
          <w:color w:val="1F497D" w:themeColor="text2"/>
          <w:sz w:val="28"/>
          <w:szCs w:val="28"/>
        </w:rPr>
        <w:t xml:space="preserve">                                Уважаемые коллеги!</w:t>
      </w:r>
    </w:p>
    <w:p w:rsidR="008F14FC" w:rsidRPr="00E11EB9" w:rsidRDefault="008F14FC" w:rsidP="008F14FC">
      <w:pPr>
        <w:jc w:val="center"/>
        <w:rPr>
          <w:color w:val="1F497D" w:themeColor="text2"/>
          <w:sz w:val="28"/>
          <w:szCs w:val="28"/>
        </w:rPr>
      </w:pPr>
    </w:p>
    <w:p w:rsidR="00E11EB9" w:rsidRPr="00E11EB9" w:rsidRDefault="00E11EB9" w:rsidP="00E11EB9">
      <w:pPr>
        <w:ind w:firstLine="709"/>
        <w:jc w:val="both"/>
        <w:rPr>
          <w:color w:val="1F497D" w:themeColor="text2"/>
          <w:sz w:val="28"/>
          <w:szCs w:val="28"/>
        </w:rPr>
      </w:pPr>
      <w:r w:rsidRPr="00E11EB9">
        <w:rPr>
          <w:color w:val="1F497D" w:themeColor="text2"/>
          <w:sz w:val="28"/>
          <w:szCs w:val="28"/>
        </w:rPr>
        <w:t>Прошу довести информацию до членов Профсоюза об организации оздоровления и отдыха в г. Кисловодске  и на Азовском море.</w:t>
      </w:r>
    </w:p>
    <w:p w:rsidR="00E11EB9" w:rsidRPr="00E11EB9" w:rsidRDefault="00E11EB9" w:rsidP="008F14FC">
      <w:pPr>
        <w:jc w:val="center"/>
        <w:rPr>
          <w:color w:val="1F497D" w:themeColor="text2"/>
          <w:sz w:val="28"/>
          <w:szCs w:val="28"/>
        </w:rPr>
      </w:pPr>
    </w:p>
    <w:p w:rsidR="008F14FC" w:rsidRPr="00E11EB9" w:rsidRDefault="008F14FC" w:rsidP="008F14FC">
      <w:pPr>
        <w:ind w:firstLine="709"/>
        <w:jc w:val="both"/>
        <w:rPr>
          <w:color w:val="1F497D" w:themeColor="text2"/>
          <w:sz w:val="28"/>
          <w:szCs w:val="28"/>
        </w:rPr>
      </w:pPr>
      <w:r w:rsidRPr="00E11EB9">
        <w:rPr>
          <w:color w:val="1F497D" w:themeColor="text2"/>
          <w:sz w:val="28"/>
          <w:szCs w:val="28"/>
        </w:rPr>
        <w:t>Ростовской областной организацией заключен договор с санаторием  "им. Георгия Димитрова" г. Кисловодск  на оздоровление членов Профсоюза в летний период  2016г. с проживанием в  2-х местных 1комнатных номерах 3 категории  в Корпусе № 4(основной).</w:t>
      </w:r>
    </w:p>
    <w:p w:rsidR="008F14FC" w:rsidRPr="00E11EB9" w:rsidRDefault="008F14FC" w:rsidP="008F14FC">
      <w:pPr>
        <w:jc w:val="both"/>
        <w:rPr>
          <w:color w:val="1F497D" w:themeColor="text2"/>
          <w:sz w:val="28"/>
          <w:szCs w:val="28"/>
        </w:rPr>
      </w:pPr>
    </w:p>
    <w:p w:rsidR="008F14FC" w:rsidRPr="00E11EB9" w:rsidRDefault="008F14FC" w:rsidP="008F14FC">
      <w:pPr>
        <w:ind w:firstLine="709"/>
        <w:jc w:val="both"/>
        <w:rPr>
          <w:color w:val="1F497D" w:themeColor="text2"/>
          <w:sz w:val="28"/>
          <w:szCs w:val="28"/>
        </w:rPr>
      </w:pPr>
      <w:r w:rsidRPr="00E11EB9">
        <w:rPr>
          <w:b/>
          <w:color w:val="1F497D" w:themeColor="text2"/>
          <w:sz w:val="28"/>
          <w:szCs w:val="28"/>
        </w:rPr>
        <w:t xml:space="preserve">1 тур – с 28  июня  по 05  июля   </w:t>
      </w:r>
      <w:r w:rsidRPr="00E11EB9">
        <w:rPr>
          <w:color w:val="1F497D" w:themeColor="text2"/>
          <w:sz w:val="28"/>
          <w:szCs w:val="28"/>
        </w:rPr>
        <w:t xml:space="preserve">(восьмидневный тур). </w:t>
      </w:r>
    </w:p>
    <w:p w:rsidR="008F14FC" w:rsidRPr="00E11EB9" w:rsidRDefault="008F14FC" w:rsidP="008F14FC">
      <w:pPr>
        <w:ind w:firstLine="709"/>
        <w:jc w:val="both"/>
        <w:rPr>
          <w:b/>
          <w:color w:val="1F497D" w:themeColor="text2"/>
          <w:sz w:val="32"/>
          <w:szCs w:val="32"/>
        </w:rPr>
      </w:pPr>
      <w:r w:rsidRPr="00E11EB9">
        <w:rPr>
          <w:color w:val="1F497D" w:themeColor="text2"/>
          <w:sz w:val="28"/>
          <w:szCs w:val="28"/>
        </w:rPr>
        <w:t xml:space="preserve">Стоимость тура: </w:t>
      </w:r>
      <w:r w:rsidRPr="00E11EB9">
        <w:rPr>
          <w:b/>
          <w:color w:val="1F497D" w:themeColor="text2"/>
          <w:sz w:val="32"/>
          <w:szCs w:val="32"/>
        </w:rPr>
        <w:t xml:space="preserve">11 900 руб.  </w:t>
      </w:r>
    </w:p>
    <w:p w:rsidR="008F14FC" w:rsidRPr="00E11EB9" w:rsidRDefault="008F14FC" w:rsidP="008F14FC">
      <w:pPr>
        <w:ind w:firstLine="709"/>
        <w:jc w:val="both"/>
        <w:rPr>
          <w:b/>
          <w:color w:val="1F497D" w:themeColor="text2"/>
          <w:sz w:val="28"/>
          <w:szCs w:val="28"/>
        </w:rPr>
      </w:pPr>
    </w:p>
    <w:p w:rsidR="008F14FC" w:rsidRPr="00E11EB9" w:rsidRDefault="008F14FC" w:rsidP="008F14FC">
      <w:pPr>
        <w:ind w:firstLine="709"/>
        <w:jc w:val="both"/>
        <w:rPr>
          <w:b/>
          <w:color w:val="1F497D" w:themeColor="text2"/>
          <w:sz w:val="28"/>
          <w:szCs w:val="28"/>
        </w:rPr>
      </w:pPr>
      <w:r w:rsidRPr="00E11EB9">
        <w:rPr>
          <w:b/>
          <w:color w:val="1F497D" w:themeColor="text2"/>
          <w:sz w:val="28"/>
          <w:szCs w:val="28"/>
        </w:rPr>
        <w:t xml:space="preserve">2 тур – с 05 июля  по 12  июля   </w:t>
      </w:r>
      <w:r w:rsidRPr="00E11EB9">
        <w:rPr>
          <w:color w:val="1F497D" w:themeColor="text2"/>
          <w:sz w:val="28"/>
          <w:szCs w:val="28"/>
        </w:rPr>
        <w:t>(восьмидневный тур)</w:t>
      </w:r>
      <w:r w:rsidRPr="00E11EB9">
        <w:rPr>
          <w:b/>
          <w:color w:val="1F497D" w:themeColor="text2"/>
          <w:sz w:val="28"/>
          <w:szCs w:val="28"/>
        </w:rPr>
        <w:t xml:space="preserve"> и далее последующие туры со вторника по вторник весь летний период. </w:t>
      </w:r>
    </w:p>
    <w:p w:rsidR="008F14FC" w:rsidRPr="00E11EB9" w:rsidRDefault="008F14FC" w:rsidP="008F14FC">
      <w:pPr>
        <w:ind w:firstLine="709"/>
        <w:jc w:val="both"/>
        <w:rPr>
          <w:b/>
          <w:color w:val="1F497D" w:themeColor="text2"/>
          <w:sz w:val="28"/>
          <w:szCs w:val="28"/>
        </w:rPr>
      </w:pPr>
    </w:p>
    <w:p w:rsidR="008F14FC" w:rsidRPr="00E11EB9" w:rsidRDefault="008F14FC" w:rsidP="008F14FC">
      <w:pPr>
        <w:ind w:firstLine="709"/>
        <w:jc w:val="both"/>
        <w:rPr>
          <w:b/>
          <w:color w:val="1F497D" w:themeColor="text2"/>
          <w:sz w:val="28"/>
          <w:szCs w:val="28"/>
        </w:rPr>
      </w:pPr>
      <w:r w:rsidRPr="00E11EB9">
        <w:rPr>
          <w:color w:val="1F497D" w:themeColor="text2"/>
          <w:sz w:val="28"/>
          <w:szCs w:val="28"/>
        </w:rPr>
        <w:t>Стоимость тура:</w:t>
      </w:r>
      <w:r w:rsidRPr="00E11EB9">
        <w:rPr>
          <w:b/>
          <w:color w:val="1F497D" w:themeColor="text2"/>
          <w:sz w:val="28"/>
          <w:szCs w:val="28"/>
        </w:rPr>
        <w:t xml:space="preserve"> </w:t>
      </w:r>
      <w:r w:rsidRPr="00E11EB9">
        <w:rPr>
          <w:b/>
          <w:color w:val="1F497D" w:themeColor="text2"/>
          <w:sz w:val="32"/>
          <w:szCs w:val="32"/>
        </w:rPr>
        <w:t>12 800 руб</w:t>
      </w:r>
      <w:r w:rsidRPr="00E11EB9">
        <w:rPr>
          <w:b/>
          <w:color w:val="1F497D" w:themeColor="text2"/>
          <w:sz w:val="28"/>
          <w:szCs w:val="28"/>
        </w:rPr>
        <w:t xml:space="preserve">.  </w:t>
      </w:r>
    </w:p>
    <w:p w:rsidR="008F14FC" w:rsidRPr="00E11EB9" w:rsidRDefault="008F14FC" w:rsidP="008F14FC">
      <w:pPr>
        <w:ind w:firstLine="709"/>
        <w:jc w:val="both"/>
        <w:rPr>
          <w:b/>
          <w:color w:val="1F497D" w:themeColor="text2"/>
        </w:rPr>
      </w:pPr>
    </w:p>
    <w:p w:rsidR="008F14FC" w:rsidRPr="00E11EB9" w:rsidRDefault="008F14FC" w:rsidP="008F14FC">
      <w:pPr>
        <w:jc w:val="both"/>
        <w:rPr>
          <w:b/>
          <w:color w:val="1F497D" w:themeColor="text2"/>
        </w:rPr>
      </w:pPr>
      <w:r w:rsidRPr="00E11EB9">
        <w:rPr>
          <w:b/>
          <w:color w:val="1F497D" w:themeColor="text2"/>
        </w:rPr>
        <w:t>АВТОБУС ОТПРАВЛЯЕТСЯ  КАЖДЫЙ ВТОРНИК (весь летний период)  из Ростова  в 9-00 (</w:t>
      </w:r>
      <w:r w:rsidRPr="00E11EB9">
        <w:rPr>
          <w:b/>
          <w:color w:val="1F497D" w:themeColor="text2"/>
          <w:highlight w:val="yellow"/>
        </w:rPr>
        <w:t>28.06, 05.07, 12.07, 19.07, 26.07, 02.08, 09.08, 16.08).</w:t>
      </w:r>
      <w:r w:rsidRPr="00E11EB9">
        <w:rPr>
          <w:b/>
          <w:color w:val="1F497D" w:themeColor="text2"/>
        </w:rPr>
        <w:t xml:space="preserve"> </w:t>
      </w:r>
    </w:p>
    <w:p w:rsidR="008F14FC" w:rsidRPr="00E11EB9" w:rsidRDefault="008F14FC" w:rsidP="008F14FC">
      <w:pPr>
        <w:ind w:firstLine="709"/>
        <w:jc w:val="both"/>
        <w:rPr>
          <w:b/>
          <w:color w:val="1F497D" w:themeColor="text2"/>
        </w:rPr>
      </w:pPr>
    </w:p>
    <w:p w:rsidR="008F14FC" w:rsidRPr="00E11EB9" w:rsidRDefault="008F14FC" w:rsidP="008F14FC">
      <w:pPr>
        <w:ind w:firstLine="709"/>
        <w:jc w:val="both"/>
        <w:rPr>
          <w:color w:val="1F497D" w:themeColor="text2"/>
          <w:sz w:val="28"/>
          <w:szCs w:val="28"/>
        </w:rPr>
      </w:pPr>
      <w:r w:rsidRPr="00E11EB9">
        <w:rPr>
          <w:color w:val="1F497D" w:themeColor="text2"/>
          <w:sz w:val="28"/>
          <w:szCs w:val="28"/>
        </w:rPr>
        <w:t>По прибытию в санаторий – регистрация, с 18:00 – 19:00 ужин, расселение. В день отъезда (каждый последующий вторник) из санатория в 17:00 освобождение номеров, с 18:00- 19:00 ужин, далее свободное время по программе санатория, отправление автобуса из г. Кисловодска в 23.00.</w:t>
      </w:r>
    </w:p>
    <w:p w:rsidR="008F14FC" w:rsidRPr="00E11EB9" w:rsidRDefault="008F14FC" w:rsidP="008F14FC">
      <w:pPr>
        <w:ind w:firstLine="709"/>
        <w:jc w:val="both"/>
        <w:rPr>
          <w:color w:val="1F497D" w:themeColor="text2"/>
          <w:sz w:val="28"/>
          <w:szCs w:val="28"/>
        </w:rPr>
      </w:pPr>
      <w:r w:rsidRPr="00E11EB9">
        <w:rPr>
          <w:color w:val="1F497D" w:themeColor="text2"/>
          <w:sz w:val="28"/>
          <w:szCs w:val="28"/>
        </w:rPr>
        <w:t xml:space="preserve">В стоимость каждого тура включены транспортные услуги (проезд в оба конца), проживание, трехразовое диетическое питание, прием врача, питье минеральной воды в городских питьевых бюветах. </w:t>
      </w:r>
    </w:p>
    <w:p w:rsidR="00E11EB9" w:rsidRPr="00E11EB9" w:rsidRDefault="008F14FC" w:rsidP="00E11EB9">
      <w:pPr>
        <w:ind w:firstLine="709"/>
        <w:jc w:val="both"/>
        <w:rPr>
          <w:color w:val="1F497D" w:themeColor="text2"/>
        </w:rPr>
      </w:pPr>
      <w:r w:rsidRPr="00E11EB9">
        <w:rPr>
          <w:color w:val="1F497D" w:themeColor="text2"/>
          <w:szCs w:val="28"/>
        </w:rPr>
        <w:t xml:space="preserve">У вас есть возможность в санатории приобрести платные медицинские </w:t>
      </w:r>
      <w:r w:rsidR="00E11EB9" w:rsidRPr="00E11EB9">
        <w:rPr>
          <w:color w:val="1F497D" w:themeColor="text2"/>
          <w:szCs w:val="28"/>
        </w:rPr>
        <w:t>услуги согласно прейскуранту.</w:t>
      </w:r>
    </w:p>
    <w:p w:rsidR="00E11EB9" w:rsidRDefault="00E11EB9" w:rsidP="008F14FC">
      <w:pPr>
        <w:ind w:firstLine="709"/>
        <w:jc w:val="both"/>
      </w:pPr>
    </w:p>
    <w:tbl>
      <w:tblPr>
        <w:tblW w:w="9889" w:type="dxa"/>
        <w:tblLayout w:type="fixed"/>
        <w:tblLook w:val="04A0"/>
      </w:tblPr>
      <w:tblGrid>
        <w:gridCol w:w="4497"/>
        <w:gridCol w:w="5392"/>
      </w:tblGrid>
      <w:tr w:rsidR="00E11EB9" w:rsidTr="00E11EB9">
        <w:trPr>
          <w:trHeight w:val="2699"/>
        </w:trPr>
        <w:tc>
          <w:tcPr>
            <w:tcW w:w="4497" w:type="dxa"/>
            <w:hideMark/>
          </w:tcPr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1EB9" w:rsidRDefault="00E11EB9" w:rsidP="00E11EB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92" w:type="dxa"/>
          </w:tcPr>
          <w:p w:rsidR="00E11EB9" w:rsidRDefault="00E11EB9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E11EB9" w:rsidRDefault="00E11EB9" w:rsidP="00E11E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11EB9" w:rsidRPr="00E11EB9" w:rsidRDefault="00E11EB9" w:rsidP="00E11EB9">
            <w:pPr>
              <w:rPr>
                <w:b/>
                <w:color w:val="FF0000"/>
                <w:sz w:val="36"/>
                <w:szCs w:val="36"/>
              </w:rPr>
            </w:pPr>
            <w:r w:rsidRPr="00E11EB9">
              <w:rPr>
                <w:b/>
                <w:color w:val="FF0000"/>
                <w:sz w:val="36"/>
                <w:szCs w:val="36"/>
              </w:rPr>
              <w:t>Семейный отдых с детьми на Азовском море</w:t>
            </w:r>
          </w:p>
        </w:tc>
      </w:tr>
    </w:tbl>
    <w:p w:rsidR="00E11EB9" w:rsidRPr="00E11EB9" w:rsidRDefault="00E11EB9" w:rsidP="00E11EB9">
      <w:pPr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1EB9">
        <w:rPr>
          <w:color w:val="1F497D" w:themeColor="text2"/>
          <w:sz w:val="28"/>
          <w:szCs w:val="28"/>
        </w:rPr>
        <w:t xml:space="preserve">                                               Уважаемые коллеги!</w:t>
      </w:r>
    </w:p>
    <w:p w:rsidR="00E11EB9" w:rsidRPr="00E11EB9" w:rsidRDefault="00E11EB9" w:rsidP="00E11EB9">
      <w:pPr>
        <w:rPr>
          <w:color w:val="1F497D" w:themeColor="text2"/>
          <w:sz w:val="28"/>
          <w:szCs w:val="28"/>
        </w:rPr>
      </w:pPr>
    </w:p>
    <w:p w:rsidR="00E11EB9" w:rsidRPr="00E11EB9" w:rsidRDefault="00E11EB9" w:rsidP="00E11EB9">
      <w:pPr>
        <w:ind w:firstLine="709"/>
        <w:jc w:val="both"/>
        <w:rPr>
          <w:color w:val="1F497D" w:themeColor="text2"/>
          <w:sz w:val="28"/>
          <w:szCs w:val="28"/>
        </w:rPr>
      </w:pPr>
      <w:r w:rsidRPr="00E11EB9">
        <w:rPr>
          <w:color w:val="1F497D" w:themeColor="text2"/>
          <w:sz w:val="28"/>
          <w:szCs w:val="28"/>
        </w:rPr>
        <w:t xml:space="preserve">Ростовской областной организацией заключен договор со спортивно-оздоровительным  комплексом «КАЗАЧОК» в Азовском  районе на </w:t>
      </w:r>
      <w:proofErr w:type="spellStart"/>
      <w:r w:rsidRPr="00E11EB9">
        <w:rPr>
          <w:color w:val="1F497D" w:themeColor="text2"/>
          <w:sz w:val="28"/>
          <w:szCs w:val="28"/>
        </w:rPr>
        <w:t>Павло-Очаковской</w:t>
      </w:r>
      <w:proofErr w:type="spellEnd"/>
      <w:r w:rsidRPr="00E11EB9">
        <w:rPr>
          <w:color w:val="1F497D" w:themeColor="text2"/>
          <w:sz w:val="28"/>
          <w:szCs w:val="28"/>
        </w:rPr>
        <w:t xml:space="preserve">  косе. Спортивно-оздоровительный комплекс «Казачок» раскинулся на 3,5 гектарах прибрежной зоны первой линии </w:t>
      </w:r>
      <w:proofErr w:type="spellStart"/>
      <w:r w:rsidRPr="00E11EB9">
        <w:rPr>
          <w:color w:val="1F497D" w:themeColor="text2"/>
          <w:sz w:val="28"/>
          <w:szCs w:val="28"/>
        </w:rPr>
        <w:t>Павло-Очаковской</w:t>
      </w:r>
      <w:proofErr w:type="spellEnd"/>
      <w:r w:rsidRPr="00E11EB9">
        <w:rPr>
          <w:color w:val="1F497D" w:themeColor="text2"/>
          <w:sz w:val="28"/>
          <w:szCs w:val="28"/>
        </w:rPr>
        <w:t xml:space="preserve"> косы Азовского моря.  Здесь Вас ждет увлекательное времяпрепровождение – игры на свежем воздухе, спортивные соревнования и ласковые воды Азовского моря. Территория зеленая — сосны, каштаны. Есть собственный песчаный пляж. </w:t>
      </w:r>
    </w:p>
    <w:p w:rsidR="00E11EB9" w:rsidRPr="00E11EB9" w:rsidRDefault="00E11EB9" w:rsidP="00E11EB9">
      <w:pPr>
        <w:ind w:firstLine="709"/>
        <w:jc w:val="both"/>
        <w:rPr>
          <w:color w:val="1F497D" w:themeColor="text2"/>
        </w:rPr>
      </w:pP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  <w:sz w:val="28"/>
          <w:szCs w:val="28"/>
        </w:rPr>
      </w:pPr>
      <w:r w:rsidRPr="00E11EB9">
        <w:rPr>
          <w:b/>
          <w:color w:val="1F497D" w:themeColor="text2"/>
          <w:sz w:val="28"/>
          <w:szCs w:val="28"/>
        </w:rPr>
        <w:t>Четырехдневный  тур – с 30 июня  по 3  июля.</w:t>
      </w: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  <w:sz w:val="28"/>
          <w:szCs w:val="28"/>
        </w:rPr>
      </w:pPr>
      <w:r w:rsidRPr="00E11EB9">
        <w:rPr>
          <w:b/>
          <w:color w:val="1F497D" w:themeColor="text2"/>
          <w:sz w:val="28"/>
          <w:szCs w:val="28"/>
        </w:rPr>
        <w:t xml:space="preserve">Стоимость тура при 2-х местном размещении  </w:t>
      </w:r>
      <w:r w:rsidRPr="00E11EB9">
        <w:rPr>
          <w:b/>
          <w:color w:val="1F497D" w:themeColor="text2"/>
          <w:sz w:val="36"/>
          <w:szCs w:val="36"/>
          <w:u w:val="single"/>
        </w:rPr>
        <w:t>4 950</w:t>
      </w:r>
      <w:r w:rsidRPr="00E11EB9">
        <w:rPr>
          <w:b/>
          <w:color w:val="1F497D" w:themeColor="text2"/>
          <w:sz w:val="28"/>
          <w:szCs w:val="28"/>
        </w:rPr>
        <w:t xml:space="preserve"> руб.</w:t>
      </w: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  <w:sz w:val="16"/>
          <w:szCs w:val="16"/>
        </w:rPr>
      </w:pP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  <w:sz w:val="22"/>
          <w:szCs w:val="22"/>
        </w:rPr>
      </w:pPr>
      <w:r w:rsidRPr="00E11EB9">
        <w:rPr>
          <w:b/>
          <w:color w:val="1F497D" w:themeColor="text2"/>
          <w:sz w:val="28"/>
          <w:szCs w:val="28"/>
        </w:rPr>
        <w:t xml:space="preserve">Стоимость тура при 4-х местном размещении  </w:t>
      </w:r>
      <w:r w:rsidRPr="00E11EB9">
        <w:rPr>
          <w:b/>
          <w:color w:val="1F497D" w:themeColor="text2"/>
          <w:sz w:val="22"/>
          <w:szCs w:val="22"/>
        </w:rPr>
        <w:t>(номер со всеми удобствами):</w:t>
      </w: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  <w:sz w:val="28"/>
          <w:szCs w:val="28"/>
        </w:rPr>
      </w:pPr>
      <w:r w:rsidRPr="00E11EB9">
        <w:rPr>
          <w:b/>
          <w:color w:val="1F497D" w:themeColor="text2"/>
          <w:sz w:val="28"/>
          <w:szCs w:val="28"/>
        </w:rPr>
        <w:t xml:space="preserve">взрослый – </w:t>
      </w:r>
      <w:r w:rsidRPr="00E11EB9">
        <w:rPr>
          <w:b/>
          <w:color w:val="1F497D" w:themeColor="text2"/>
          <w:sz w:val="36"/>
          <w:szCs w:val="36"/>
        </w:rPr>
        <w:t xml:space="preserve">4300 </w:t>
      </w:r>
      <w:r w:rsidRPr="00E11EB9">
        <w:rPr>
          <w:b/>
          <w:color w:val="1F497D" w:themeColor="text2"/>
          <w:sz w:val="28"/>
          <w:szCs w:val="28"/>
        </w:rPr>
        <w:t>руб.;</w:t>
      </w: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  <w:sz w:val="28"/>
          <w:szCs w:val="28"/>
        </w:rPr>
      </w:pPr>
      <w:r w:rsidRPr="00E11EB9">
        <w:rPr>
          <w:b/>
          <w:color w:val="1F497D" w:themeColor="text2"/>
          <w:sz w:val="28"/>
          <w:szCs w:val="28"/>
        </w:rPr>
        <w:t xml:space="preserve">дети до 12 лет – </w:t>
      </w:r>
      <w:r w:rsidRPr="00E11EB9">
        <w:rPr>
          <w:b/>
          <w:color w:val="1F497D" w:themeColor="text2"/>
          <w:sz w:val="36"/>
          <w:szCs w:val="36"/>
        </w:rPr>
        <w:t xml:space="preserve">3900 </w:t>
      </w:r>
      <w:r w:rsidRPr="00E11EB9">
        <w:rPr>
          <w:b/>
          <w:color w:val="1F497D" w:themeColor="text2"/>
          <w:sz w:val="28"/>
          <w:szCs w:val="28"/>
        </w:rPr>
        <w:t>руб.;</w:t>
      </w: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  <w:sz w:val="28"/>
          <w:szCs w:val="28"/>
        </w:rPr>
      </w:pPr>
      <w:r w:rsidRPr="00E11EB9">
        <w:rPr>
          <w:b/>
          <w:color w:val="1F497D" w:themeColor="text2"/>
          <w:sz w:val="28"/>
          <w:szCs w:val="28"/>
        </w:rPr>
        <w:t xml:space="preserve">дети до 5 лет – </w:t>
      </w:r>
      <w:r w:rsidRPr="00E11EB9">
        <w:rPr>
          <w:b/>
          <w:color w:val="1F497D" w:themeColor="text2"/>
          <w:sz w:val="36"/>
          <w:szCs w:val="36"/>
        </w:rPr>
        <w:t xml:space="preserve">2700 </w:t>
      </w:r>
      <w:r w:rsidRPr="00E11EB9">
        <w:rPr>
          <w:b/>
          <w:color w:val="1F497D" w:themeColor="text2"/>
          <w:sz w:val="28"/>
          <w:szCs w:val="28"/>
        </w:rPr>
        <w:t>руб.</w:t>
      </w: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  <w:sz w:val="28"/>
          <w:szCs w:val="28"/>
        </w:rPr>
      </w:pPr>
    </w:p>
    <w:p w:rsidR="00E11EB9" w:rsidRPr="00E11EB9" w:rsidRDefault="00E11EB9" w:rsidP="00E11EB9">
      <w:pPr>
        <w:jc w:val="both"/>
        <w:rPr>
          <w:b/>
          <w:color w:val="1F497D" w:themeColor="text2"/>
        </w:rPr>
      </w:pPr>
      <w:r w:rsidRPr="00E11EB9">
        <w:rPr>
          <w:b/>
          <w:color w:val="1F497D" w:themeColor="text2"/>
          <w:highlight w:val="yellow"/>
        </w:rPr>
        <w:t xml:space="preserve">Автобус отправляется  из Ростова  </w:t>
      </w:r>
      <w:r w:rsidRPr="00E11EB9">
        <w:rPr>
          <w:b/>
          <w:color w:val="1F497D" w:themeColor="text2"/>
          <w:sz w:val="32"/>
          <w:szCs w:val="32"/>
          <w:highlight w:val="yellow"/>
        </w:rPr>
        <w:t>30.06   в 9-15</w:t>
      </w:r>
      <w:r w:rsidRPr="00E11EB9">
        <w:rPr>
          <w:b/>
          <w:color w:val="1F497D" w:themeColor="text2"/>
          <w:highlight w:val="yellow"/>
        </w:rPr>
        <w:t>, прибытие в пансионат 10:30, регистрация, завтрак.</w:t>
      </w:r>
    </w:p>
    <w:p w:rsidR="00E11EB9" w:rsidRPr="00E11EB9" w:rsidRDefault="00E11EB9" w:rsidP="00E11EB9">
      <w:pPr>
        <w:ind w:firstLine="709"/>
        <w:jc w:val="both"/>
        <w:rPr>
          <w:b/>
          <w:color w:val="1F497D" w:themeColor="text2"/>
        </w:rPr>
      </w:pPr>
    </w:p>
    <w:p w:rsidR="00E11EB9" w:rsidRPr="00E11EB9" w:rsidRDefault="00E11EB9" w:rsidP="00E11EB9">
      <w:pPr>
        <w:ind w:firstLine="709"/>
        <w:jc w:val="both"/>
        <w:rPr>
          <w:color w:val="1F497D" w:themeColor="text2"/>
          <w:sz w:val="28"/>
          <w:szCs w:val="28"/>
        </w:rPr>
      </w:pPr>
      <w:r w:rsidRPr="00E11EB9">
        <w:rPr>
          <w:color w:val="1F497D" w:themeColor="text2"/>
          <w:sz w:val="28"/>
          <w:szCs w:val="28"/>
        </w:rPr>
        <w:t>В стоимость каждого тура включены транспортные услуги (проезд в оба конца), проживание в 2-х местных номерах со всеми удобствами (</w:t>
      </w:r>
      <w:proofErr w:type="spellStart"/>
      <w:r w:rsidRPr="00E11EB9">
        <w:rPr>
          <w:color w:val="1F497D" w:themeColor="text2"/>
          <w:sz w:val="28"/>
          <w:szCs w:val="28"/>
        </w:rPr>
        <w:t>сплит</w:t>
      </w:r>
      <w:proofErr w:type="spellEnd"/>
      <w:r w:rsidRPr="00E11EB9">
        <w:rPr>
          <w:color w:val="1F497D" w:themeColor="text2"/>
          <w:sz w:val="28"/>
          <w:szCs w:val="28"/>
        </w:rPr>
        <w:t xml:space="preserve"> или кондиционер, холодильник, без ТВ.), трехразовое питание, </w:t>
      </w:r>
    </w:p>
    <w:p w:rsidR="00E11EB9" w:rsidRPr="00E11EB9" w:rsidRDefault="00E11EB9" w:rsidP="008F14FC">
      <w:pPr>
        <w:ind w:firstLine="709"/>
        <w:jc w:val="both"/>
        <w:rPr>
          <w:b/>
          <w:color w:val="1F497D" w:themeColor="text2"/>
          <w:sz w:val="28"/>
          <w:szCs w:val="28"/>
        </w:rPr>
      </w:pPr>
    </w:p>
    <w:p w:rsidR="008F14FC" w:rsidRPr="00E11EB9" w:rsidRDefault="008F14FC" w:rsidP="008F14FC">
      <w:pPr>
        <w:ind w:firstLine="709"/>
        <w:jc w:val="both"/>
        <w:rPr>
          <w:b/>
          <w:color w:val="1F497D" w:themeColor="text2"/>
          <w:sz w:val="22"/>
          <w:szCs w:val="22"/>
        </w:rPr>
      </w:pPr>
      <w:r w:rsidRPr="00E11EB9">
        <w:rPr>
          <w:color w:val="1F497D" w:themeColor="text2"/>
        </w:rPr>
        <w:t xml:space="preserve">Заявки подавать в райком Профсоюза </w:t>
      </w:r>
      <w:r w:rsidRPr="00E11EB9">
        <w:rPr>
          <w:b/>
          <w:bCs/>
          <w:color w:val="1F497D" w:themeColor="text2"/>
        </w:rPr>
        <w:t>согласно форме</w:t>
      </w:r>
      <w:r w:rsidRPr="00E11EB9">
        <w:rPr>
          <w:color w:val="1F497D" w:themeColor="text2"/>
        </w:rPr>
        <w:t>.</w:t>
      </w:r>
    </w:p>
    <w:p w:rsidR="008F14FC" w:rsidRPr="00E11EB9" w:rsidRDefault="008F14FC" w:rsidP="008F14FC">
      <w:pPr>
        <w:ind w:firstLine="709"/>
        <w:jc w:val="both"/>
        <w:rPr>
          <w:color w:val="1F497D" w:themeColor="text2"/>
        </w:rPr>
      </w:pPr>
      <w:r w:rsidRPr="00E11EB9">
        <w:rPr>
          <w:color w:val="1F497D" w:themeColor="text2"/>
        </w:rPr>
        <w:t xml:space="preserve">По вопросам обращаться к председателю Профсоюза Е.В. </w:t>
      </w:r>
      <w:proofErr w:type="spellStart"/>
      <w:r w:rsidRPr="00E11EB9">
        <w:rPr>
          <w:color w:val="1F497D" w:themeColor="text2"/>
        </w:rPr>
        <w:t>Мигулиной</w:t>
      </w:r>
      <w:proofErr w:type="spellEnd"/>
      <w:r w:rsidRPr="00E11EB9">
        <w:rPr>
          <w:color w:val="1F497D" w:themeColor="text2"/>
        </w:rPr>
        <w:t xml:space="preserve"> или бухгалтеру райкома Профсоюза С.И.</w:t>
      </w:r>
      <w:proofErr w:type="gramStart"/>
      <w:r w:rsidRPr="00E11EB9">
        <w:rPr>
          <w:color w:val="1F497D" w:themeColor="text2"/>
        </w:rPr>
        <w:t>Коньковой</w:t>
      </w:r>
      <w:proofErr w:type="gramEnd"/>
      <w:r w:rsidRPr="00E11EB9">
        <w:rPr>
          <w:color w:val="1F497D" w:themeColor="text2"/>
        </w:rPr>
        <w:t xml:space="preserve"> тел.: 4-15-28.</w:t>
      </w:r>
    </w:p>
    <w:p w:rsidR="008F14FC" w:rsidRPr="00E11EB9" w:rsidRDefault="008F14FC" w:rsidP="008F14FC">
      <w:pPr>
        <w:ind w:firstLine="709"/>
        <w:jc w:val="both"/>
        <w:rPr>
          <w:color w:val="1F497D" w:themeColor="text2"/>
        </w:rPr>
      </w:pPr>
    </w:p>
    <w:p w:rsidR="008F14FC" w:rsidRPr="00E11EB9" w:rsidRDefault="008F14FC" w:rsidP="008F14FC">
      <w:pPr>
        <w:ind w:firstLine="709"/>
        <w:jc w:val="both"/>
        <w:rPr>
          <w:color w:val="1F497D" w:themeColor="text2"/>
        </w:rPr>
      </w:pPr>
    </w:p>
    <w:p w:rsidR="008F14FC" w:rsidRPr="008F14FC" w:rsidRDefault="008F14FC" w:rsidP="008F14FC">
      <w:pPr>
        <w:ind w:firstLine="709"/>
        <w:jc w:val="both"/>
        <w:rPr>
          <w:sz w:val="28"/>
          <w:szCs w:val="28"/>
        </w:rPr>
      </w:pPr>
      <w:r w:rsidRPr="00E11EB9">
        <w:rPr>
          <w:color w:val="1F497D" w:themeColor="text2"/>
          <w:sz w:val="28"/>
          <w:szCs w:val="28"/>
        </w:rPr>
        <w:t xml:space="preserve">Председатель Профсоюза                                            </w:t>
      </w:r>
      <w:proofErr w:type="spellStart"/>
      <w:r w:rsidRPr="00E11EB9">
        <w:rPr>
          <w:color w:val="1F497D" w:themeColor="text2"/>
          <w:sz w:val="28"/>
          <w:szCs w:val="28"/>
        </w:rPr>
        <w:t>Е.В.Мигулина</w:t>
      </w:r>
      <w:proofErr w:type="spellEnd"/>
      <w:r w:rsidRPr="008F14FC">
        <w:rPr>
          <w:sz w:val="28"/>
          <w:szCs w:val="28"/>
        </w:rPr>
        <w:t xml:space="preserve"> </w:t>
      </w:r>
    </w:p>
    <w:p w:rsidR="001C211E" w:rsidRDefault="001C211E"/>
    <w:sectPr w:rsidR="001C211E" w:rsidSect="001C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14FC"/>
    <w:rsid w:val="00173B7D"/>
    <w:rsid w:val="001C211E"/>
    <w:rsid w:val="002C14A7"/>
    <w:rsid w:val="00364AC4"/>
    <w:rsid w:val="004834A8"/>
    <w:rsid w:val="008F14FC"/>
    <w:rsid w:val="00997700"/>
    <w:rsid w:val="00B95EC5"/>
    <w:rsid w:val="00D81D15"/>
    <w:rsid w:val="00E1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F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95EC5"/>
    <w:pPr>
      <w:keepNext/>
      <w:autoSpaceDE w:val="0"/>
      <w:outlineLvl w:val="0"/>
    </w:pPr>
    <w:rPr>
      <w:bCs/>
      <w:i/>
      <w:sz w:val="28"/>
    </w:rPr>
  </w:style>
  <w:style w:type="paragraph" w:styleId="2">
    <w:name w:val="heading 2"/>
    <w:basedOn w:val="a"/>
    <w:next w:val="a"/>
    <w:link w:val="20"/>
    <w:qFormat/>
    <w:rsid w:val="00B95EC5"/>
    <w:pPr>
      <w:keepNext/>
      <w:autoSpaceDE w:val="0"/>
      <w:jc w:val="both"/>
      <w:outlineLvl w:val="1"/>
    </w:pPr>
    <w:rPr>
      <w:i/>
      <w:iCs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B95EC5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95EC5"/>
    <w:pPr>
      <w:keepNext/>
      <w:tabs>
        <w:tab w:val="left" w:pos="4750"/>
      </w:tabs>
      <w:autoSpaceDE w:val="0"/>
      <w:outlineLvl w:val="3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EC5"/>
    <w:rPr>
      <w:bCs/>
      <w:i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95EC5"/>
    <w:rPr>
      <w:i/>
      <w:iCs/>
      <w:color w:val="000000"/>
      <w:sz w:val="28"/>
      <w:lang w:eastAsia="ar-SA"/>
    </w:rPr>
  </w:style>
  <w:style w:type="character" w:customStyle="1" w:styleId="30">
    <w:name w:val="Заголовок 3 Знак"/>
    <w:basedOn w:val="a0"/>
    <w:link w:val="3"/>
    <w:rsid w:val="00B95EC5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95EC5"/>
    <w:rPr>
      <w:b/>
      <w:bCs/>
      <w:i/>
      <w:iCs/>
      <w:sz w:val="24"/>
      <w:lang w:eastAsia="ar-SA"/>
    </w:rPr>
  </w:style>
  <w:style w:type="paragraph" w:styleId="a3">
    <w:name w:val="No Spacing"/>
    <w:qFormat/>
    <w:rsid w:val="00B95EC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List Paragraph"/>
    <w:basedOn w:val="a"/>
    <w:qFormat/>
    <w:rsid w:val="00B95EC5"/>
    <w:pPr>
      <w:ind w:left="720"/>
    </w:pPr>
    <w:rPr>
      <w:rFonts w:cs="Calibri"/>
    </w:rPr>
  </w:style>
  <w:style w:type="character" w:styleId="a5">
    <w:name w:val="Hyperlink"/>
    <w:basedOn w:val="a0"/>
    <w:semiHidden/>
    <w:unhideWhenUsed/>
    <w:rsid w:val="008F1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2460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Иннусик</dc:creator>
  <cp:keywords/>
  <dc:description/>
  <cp:lastModifiedBy>Иннусик</cp:lastModifiedBy>
  <cp:revision>3</cp:revision>
  <dcterms:created xsi:type="dcterms:W3CDTF">2016-06-21T12:42:00Z</dcterms:created>
  <dcterms:modified xsi:type="dcterms:W3CDTF">2016-06-21T12:57:00Z</dcterms:modified>
</cp:coreProperties>
</file>