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7" w:rsidRPr="00075A10" w:rsidRDefault="006A48B7" w:rsidP="006A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5A10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О-АНАЛИТИЧЕСКАЯ</w:t>
      </w:r>
      <w:r w:rsidRPr="00075A10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6A48B7" w:rsidRPr="00075A10" w:rsidRDefault="006A48B7" w:rsidP="006A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здоровьесберегающей среды и мероприятиях</w:t>
      </w:r>
    </w:p>
    <w:p w:rsidR="001D41CF" w:rsidRDefault="006A48B7" w:rsidP="006A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10">
        <w:rPr>
          <w:rFonts w:ascii="Times New Roman" w:hAnsi="Times New Roman" w:cs="Times New Roman"/>
          <w:b/>
          <w:sz w:val="28"/>
          <w:szCs w:val="28"/>
        </w:rPr>
        <w:t>в МБУ ДО Ц</w:t>
      </w:r>
      <w:r w:rsidR="001D41CF">
        <w:rPr>
          <w:rFonts w:ascii="Times New Roman" w:hAnsi="Times New Roman" w:cs="Times New Roman"/>
          <w:b/>
          <w:sz w:val="28"/>
          <w:szCs w:val="28"/>
        </w:rPr>
        <w:t>ВР р.п. Шолоховский Белокалитвинского района</w:t>
      </w:r>
    </w:p>
    <w:p w:rsidR="006A48B7" w:rsidRPr="00075A10" w:rsidRDefault="006A48B7" w:rsidP="006A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1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D41C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75A10">
        <w:rPr>
          <w:rFonts w:ascii="Times New Roman" w:hAnsi="Times New Roman" w:cs="Times New Roman"/>
          <w:b/>
          <w:sz w:val="28"/>
          <w:szCs w:val="28"/>
        </w:rPr>
        <w:t>201</w:t>
      </w:r>
      <w:r w:rsidR="001D41CF">
        <w:rPr>
          <w:rFonts w:ascii="Times New Roman" w:hAnsi="Times New Roman" w:cs="Times New Roman"/>
          <w:b/>
          <w:sz w:val="28"/>
          <w:szCs w:val="28"/>
        </w:rPr>
        <w:t>5</w:t>
      </w:r>
      <w:r w:rsidRPr="00075A1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EF" w:rsidRPr="001E2CC9" w:rsidRDefault="00D075EF" w:rsidP="00E703D5">
      <w:pP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</w:p>
    <w:p w:rsidR="00F25FFC" w:rsidRDefault="00F25FFC" w:rsidP="00E70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5EF" w:rsidRPr="00E703D5" w:rsidRDefault="00D075EF" w:rsidP="00E70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Одним из центральных направлений деятельности Центра </w:t>
      </w:r>
      <w:r w:rsidR="00AB4F51">
        <w:rPr>
          <w:rFonts w:ascii="Times New Roman" w:eastAsia="Times New Roman" w:hAnsi="Times New Roman" w:cs="Times New Roman"/>
          <w:sz w:val="28"/>
          <w:szCs w:val="28"/>
        </w:rPr>
        <w:t>внешкольной работы Белокалитвинского</w:t>
      </w:r>
      <w:r w:rsidR="00291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>района  является создание здоровьесберегающей среды, основными компонентами которой можно считать рациональную организацию труда на занятиях в  объединениях воспитанников учреждения, учебную нагрузку, спортивно-оздоровительные мероприятия, профилактику правонарушений, наркомании и ВИЧ-инфекции, психологическое консультирование и коррекционно-развивающие занятия. Главным индикатором эффективности мероприятий, проводимых в рамках сохранения и укрепления здоровья детей, является уровень их заболеваемости.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>За последние три года число воспитанников детских садов</w:t>
      </w:r>
      <w:r w:rsidR="008E5C01" w:rsidRPr="006A48B7">
        <w:rPr>
          <w:rFonts w:ascii="Times New Roman" w:eastAsia="Times New Roman" w:hAnsi="Times New Roman" w:cs="Times New Roman"/>
          <w:sz w:val="28"/>
          <w:szCs w:val="28"/>
        </w:rPr>
        <w:t xml:space="preserve"> и детей дошкольников, не посещающих ДОУ,</w:t>
      </w:r>
      <w:r w:rsidR="00291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>в  объединениях Ц</w:t>
      </w:r>
      <w:r w:rsidR="00AB4F51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 возросло. В связи с этим особо актуальной стала проблема укрепления здоровья детей, проведения профилактических мероприятий по предупреждению заболеваний детей дошкольного возраста.  </w:t>
      </w:r>
    </w:p>
    <w:p w:rsidR="00D075EF" w:rsidRPr="006A48B7" w:rsidRDefault="00AB4F51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>Нами,</w:t>
      </w:r>
      <w:r w:rsidR="00D075EF" w:rsidRPr="006A48B7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ОУ </w:t>
      </w:r>
      <w:r>
        <w:rPr>
          <w:rFonts w:ascii="Times New Roman" w:eastAsia="Times New Roman" w:hAnsi="Times New Roman" w:cs="Times New Roman"/>
          <w:sz w:val="28"/>
          <w:szCs w:val="28"/>
        </w:rPr>
        <w:t>р.п.Шолоховский</w:t>
      </w:r>
      <w:r w:rsidR="00D075EF" w:rsidRPr="006A48B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мониторинг заболеваемости детей с целью их дальнейшей профилактики. В 201</w:t>
      </w:r>
      <w:r w:rsidR="00046DD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75EF" w:rsidRPr="006A48B7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46DD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75EF" w:rsidRPr="006A48B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заболеваемость дошкольников снизилась по сравнению с предыдущим периодом</w:t>
      </w:r>
      <w:r w:rsidR="00291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75EF" w:rsidRPr="006A48B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075EF" w:rsidRPr="006A48B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46D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75EF" w:rsidRPr="006A48B7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46DD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75EF" w:rsidRPr="006A48B7">
        <w:rPr>
          <w:rFonts w:ascii="Times New Roman" w:eastAsia="Times New Roman" w:hAnsi="Times New Roman" w:cs="Times New Roman"/>
          <w:sz w:val="28"/>
          <w:szCs w:val="28"/>
        </w:rPr>
        <w:t xml:space="preserve">уч.г.) (0,83 – 0,9 случаев на одного ребенка). Однако отмечается смена легких катаральных явлений осложнениями. Причиной этого является наличие у большинства детей второй группы здоровья. По определению это здоровые дети, но с факторами риска по возникновению патологии, функциональными и некоторыми морфологическими отклонениями, хроническими заболеваниями в стадии стойкой ремиссии не менее 3-5 лет, врожденными пороками развития. В таблице приведен пример мониторинга заболеваемости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детского </w:t>
      </w:r>
      <w:r w:rsidR="00D075EF" w:rsidRPr="006A48B7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«</w:t>
      </w:r>
      <w:r>
        <w:rPr>
          <w:rFonts w:ascii="Times New Roman" w:eastAsia="Times New Roman" w:hAnsi="Times New Roman" w:cs="Times New Roman"/>
          <w:sz w:val="28"/>
          <w:szCs w:val="28"/>
        </w:rPr>
        <w:t>Ритмика</w:t>
      </w:r>
      <w:r w:rsidR="00D075EF" w:rsidRPr="006A48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5EF" w:rsidRPr="006A48B7" w:rsidRDefault="00D075EF" w:rsidP="00AB4F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3150" cy="24860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храна жизни и укрепление здоровья детей, своевременное формирование у них двигательных умений и навыков, развитие физических качеств, воспитание культурно-гигиенических навыков и привычек, развитие интереса к физическим упражнениям и подвижным играм предусмотрено в рамках физического воспитания на занятиях различных направлений деятельности в учреждении.  С учетом </w:t>
      </w:r>
      <w:r w:rsidR="002915AC">
        <w:rPr>
          <w:rFonts w:ascii="Times New Roman" w:eastAsia="Times New Roman" w:hAnsi="Times New Roman" w:cs="Times New Roman"/>
          <w:sz w:val="28"/>
          <w:szCs w:val="28"/>
        </w:rPr>
        <w:t>физического развития детей в МБУ ДО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AB4F51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D075EF" w:rsidRPr="006A48B7" w:rsidRDefault="00D075EF" w:rsidP="00D075EF">
      <w:pPr>
        <w:numPr>
          <w:ilvl w:val="1"/>
          <w:numId w:val="1"/>
        </w:num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>подбор мебели согласно ростовым   показателям;</w:t>
      </w:r>
    </w:p>
    <w:p w:rsidR="00D075EF" w:rsidRPr="006A48B7" w:rsidRDefault="00D075EF" w:rsidP="00D075EF">
      <w:pPr>
        <w:numPr>
          <w:ilvl w:val="1"/>
          <w:numId w:val="1"/>
        </w:numPr>
        <w:tabs>
          <w:tab w:val="num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общеукрепляющие занятия различной формы, включаемые в Программу деятельности </w:t>
      </w:r>
      <w:r w:rsidR="00AB4F51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 объединений (традиционные, игровые,      сюжетные, оздоровительные, занятия по развитию творческого мышления в        двигательной деятельности, тренирующие занятия, занятия с учетом пола ребенка);</w:t>
      </w:r>
      <w:proofErr w:type="gramEnd"/>
    </w:p>
    <w:p w:rsidR="00D075EF" w:rsidRPr="006A48B7" w:rsidRDefault="00D075EF" w:rsidP="00D075EF">
      <w:pPr>
        <w:numPr>
          <w:ilvl w:val="1"/>
          <w:numId w:val="1"/>
        </w:numPr>
        <w:tabs>
          <w:tab w:val="num" w:pos="18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>закаливающие мероприятия - традиционные формы: проветривание, праздники, соревнования;</w:t>
      </w:r>
    </w:p>
    <w:p w:rsidR="00D075EF" w:rsidRPr="006A48B7" w:rsidRDefault="00D075EF" w:rsidP="00D075EF">
      <w:pPr>
        <w:numPr>
          <w:ilvl w:val="1"/>
          <w:numId w:val="1"/>
        </w:numPr>
        <w:tabs>
          <w:tab w:val="num" w:pos="18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>рациональная организация двигательной активности детей и соблюдение теплового режима в помещениях для занятий, контрастные воздушные ванны, при необходимости ультрафиолетовое облучение помещений;</w:t>
      </w:r>
    </w:p>
    <w:p w:rsidR="00F25FFC" w:rsidRDefault="00F25FFC" w:rsidP="00F2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FFC" w:rsidRPr="00F25FFC" w:rsidRDefault="00F25FFC" w:rsidP="00F2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5EF" w:rsidRPr="006A48B7" w:rsidRDefault="00D075EF" w:rsidP="00D0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b/>
          <w:sz w:val="28"/>
          <w:szCs w:val="28"/>
        </w:rPr>
        <w:t>Мониторинг заболеваемости воспитанников МБ</w:t>
      </w:r>
      <w:r w:rsidR="00F06452">
        <w:rPr>
          <w:rFonts w:ascii="Times New Roman" w:eastAsia="Times New Roman" w:hAnsi="Times New Roman" w:cs="Times New Roman"/>
          <w:b/>
          <w:sz w:val="28"/>
          <w:szCs w:val="28"/>
        </w:rPr>
        <w:t>У ДО</w:t>
      </w:r>
      <w:r w:rsidRPr="006A48B7">
        <w:rPr>
          <w:rFonts w:ascii="Times New Roman" w:eastAsia="Times New Roman" w:hAnsi="Times New Roman" w:cs="Times New Roman"/>
          <w:b/>
          <w:sz w:val="28"/>
          <w:szCs w:val="28"/>
        </w:rPr>
        <w:t xml:space="preserve"> Ц</w:t>
      </w:r>
      <w:r w:rsidR="00AB4F51">
        <w:rPr>
          <w:rFonts w:ascii="Times New Roman" w:eastAsia="Times New Roman" w:hAnsi="Times New Roman" w:cs="Times New Roman"/>
          <w:b/>
          <w:sz w:val="28"/>
          <w:szCs w:val="28"/>
        </w:rPr>
        <w:t>ВР</w:t>
      </w:r>
    </w:p>
    <w:p w:rsidR="00D075EF" w:rsidRPr="006A48B7" w:rsidRDefault="00D075EF" w:rsidP="00D0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Система здоровьесбережения обучающихся выстраивается в </w:t>
      </w:r>
      <w:r w:rsidR="00AB4F51" w:rsidRPr="006A48B7">
        <w:rPr>
          <w:rFonts w:ascii="Times New Roman" w:eastAsia="Times New Roman" w:hAnsi="Times New Roman" w:cs="Times New Roman"/>
          <w:sz w:val="28"/>
          <w:szCs w:val="28"/>
        </w:rPr>
        <w:t>учреждении с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 момента зачисления ребенка в </w:t>
      </w:r>
      <w:r w:rsidR="00AB4F51">
        <w:rPr>
          <w:rFonts w:ascii="Times New Roman" w:eastAsia="Times New Roman" w:hAnsi="Times New Roman" w:cs="Times New Roman"/>
          <w:sz w:val="28"/>
          <w:szCs w:val="28"/>
        </w:rPr>
        <w:t>детское</w:t>
      </w:r>
      <w:r w:rsidR="00AB4F51" w:rsidRPr="006A48B7">
        <w:rPr>
          <w:rFonts w:ascii="Times New Roman" w:eastAsia="Times New Roman" w:hAnsi="Times New Roman" w:cs="Times New Roman"/>
          <w:sz w:val="28"/>
          <w:szCs w:val="28"/>
        </w:rPr>
        <w:t>объединение и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составляющие: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мониторинга физического развития воспитанников с целью планирования дальнейшей работы по оздоровлению, совместно с ОУ </w:t>
      </w:r>
      <w:r w:rsidR="00A9282E">
        <w:rPr>
          <w:rFonts w:ascii="Times New Roman" w:eastAsia="Times New Roman" w:hAnsi="Times New Roman" w:cs="Times New Roman"/>
          <w:sz w:val="28"/>
          <w:szCs w:val="28"/>
        </w:rPr>
        <w:t>поселка;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выявление детей с ослабленным здоровьем, с целью определения индивидуальной учебной нагрузки особенно в танцевально-хореографических, вокальных, </w:t>
      </w:r>
      <w:r w:rsidR="00A9282E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r w:rsidR="00A9282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 объединениях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- введение физкультминуток на занятиях </w:t>
      </w:r>
      <w:r w:rsidR="00A9282E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 объединений,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- оздоровление обучающихся на летних площадках </w:t>
      </w:r>
      <w:r w:rsidR="00A9282E">
        <w:rPr>
          <w:rFonts w:ascii="Times New Roman" w:eastAsia="Times New Roman" w:hAnsi="Times New Roman" w:cs="Times New Roman"/>
          <w:sz w:val="28"/>
          <w:szCs w:val="28"/>
        </w:rPr>
        <w:t>малоэкономичного лагеря «Солнышко»,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 клубах</w:t>
      </w:r>
      <w:r w:rsidR="00F06452">
        <w:rPr>
          <w:rFonts w:ascii="Times New Roman" w:eastAsia="Times New Roman" w:hAnsi="Times New Roman" w:cs="Times New Roman"/>
          <w:sz w:val="28"/>
          <w:szCs w:val="28"/>
        </w:rPr>
        <w:t xml:space="preserve"> МБУ ДО </w:t>
      </w:r>
      <w:r w:rsidR="00A9282E">
        <w:rPr>
          <w:rFonts w:ascii="Times New Roman" w:eastAsia="Times New Roman" w:hAnsi="Times New Roman" w:cs="Times New Roman"/>
          <w:sz w:val="28"/>
          <w:szCs w:val="28"/>
        </w:rPr>
        <w:t>ЦВР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>Большинство детей имеют функциональные от</w:t>
      </w:r>
      <w:r w:rsidR="00A9282E">
        <w:rPr>
          <w:rFonts w:ascii="Times New Roman" w:eastAsia="Times New Roman" w:hAnsi="Times New Roman" w:cs="Times New Roman"/>
          <w:sz w:val="28"/>
          <w:szCs w:val="28"/>
        </w:rPr>
        <w:t xml:space="preserve">клонения по нескольким системам 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>организма. Причины формирования данных отклонений различные: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- быстрый темп </w:t>
      </w: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</w:rPr>
        <w:t>роста и развития в определенные возрастные периоды (у детей в 6-7 лет, в 11-</w:t>
      </w:r>
      <w:r w:rsidRPr="006A48B7">
        <w:rPr>
          <w:rFonts w:ascii="Times New Roman" w:eastAsia="Times New Roman" w:hAnsi="Times New Roman" w:cs="Times New Roman"/>
          <w:spacing w:val="-9"/>
          <w:sz w:val="28"/>
          <w:szCs w:val="28"/>
        </w:rPr>
        <w:t>13 лет у девочек и в 13-15 лет у мальчиков), что п</w:t>
      </w:r>
      <w:r w:rsidR="00A9282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риводит к несоответствию       </w:t>
      </w: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структуры и функции органов и систем; 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</w:rPr>
        <w:t>- воздействие несоответствующих возможностям детей и подростков больших физических нагрузок</w:t>
      </w:r>
      <w:r w:rsidR="008E5C01" w:rsidRPr="006A48B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</w:t>
      </w: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</w:rPr>
        <w:t>особенно в объединениях хореографического и спортивного направлений);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-  </w:t>
      </w:r>
      <w:r w:rsidRPr="006A48B7">
        <w:rPr>
          <w:rFonts w:ascii="Times New Roman" w:eastAsia="Times New Roman" w:hAnsi="Times New Roman" w:cs="Times New Roman"/>
          <w:spacing w:val="-14"/>
          <w:sz w:val="28"/>
          <w:szCs w:val="28"/>
        </w:rPr>
        <w:t>неблагоприятные семейно-бытовые условия и др.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Основными направлениями в оздоровлении обучающихся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075EF" w:rsidRPr="006A48B7" w:rsidRDefault="00D075EF" w:rsidP="00D075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2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- проведение индивидуальной целенаправленной круглогодичной программы 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>профилактики и оздоровления;</w:t>
      </w:r>
    </w:p>
    <w:p w:rsidR="00D075EF" w:rsidRPr="006A48B7" w:rsidRDefault="00D075EF" w:rsidP="00D075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</w:rPr>
        <w:t>- проведение оздоров</w:t>
      </w:r>
      <w:r w:rsidR="00F06452">
        <w:rPr>
          <w:rFonts w:ascii="Times New Roman" w:eastAsia="Times New Roman" w:hAnsi="Times New Roman" w:cs="Times New Roman"/>
          <w:spacing w:val="-12"/>
          <w:sz w:val="28"/>
          <w:szCs w:val="28"/>
        </w:rPr>
        <w:t>ительных мероприятий на базе МБУ ДО</w:t>
      </w: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Ц</w:t>
      </w:r>
      <w:r w:rsidR="00A9282E">
        <w:rPr>
          <w:rFonts w:ascii="Times New Roman" w:eastAsia="Times New Roman" w:hAnsi="Times New Roman" w:cs="Times New Roman"/>
          <w:spacing w:val="-12"/>
          <w:sz w:val="28"/>
          <w:szCs w:val="28"/>
        </w:rPr>
        <w:t>ВР</w:t>
      </w: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совместно с ОУ </w:t>
      </w:r>
      <w:r w:rsidR="00A9282E">
        <w:rPr>
          <w:rFonts w:ascii="Times New Roman" w:eastAsia="Times New Roman" w:hAnsi="Times New Roman" w:cs="Times New Roman"/>
          <w:spacing w:val="-12"/>
          <w:sz w:val="28"/>
          <w:szCs w:val="28"/>
        </w:rPr>
        <w:t>поселка</w:t>
      </w: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z w:val="28"/>
          <w:szCs w:val="28"/>
        </w:rPr>
        <w:t xml:space="preserve">Работа проводится по направлениям: 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pacing w:val="-9"/>
          <w:sz w:val="28"/>
          <w:szCs w:val="28"/>
        </w:rPr>
        <w:t>1.соблюдение   санитарно-гигиенических   условий   организации   учебно-</w:t>
      </w:r>
      <w:r w:rsidRPr="006A48B7"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процесса;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</w:rPr>
        <w:t>2. лечебно-профилактическая работа;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</w:rPr>
        <w:t>З. санитарно-просветительская деятельность;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pacing w:val="-13"/>
          <w:sz w:val="28"/>
          <w:szCs w:val="28"/>
        </w:rPr>
        <w:t>4. организация и проведение спортивно-оздоровительных мероприятий.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</w:rPr>
        <w:t>Лечебно-оздоровительн</w:t>
      </w:r>
      <w:r w:rsidR="00F06452">
        <w:rPr>
          <w:rFonts w:ascii="Times New Roman" w:eastAsia="Times New Roman" w:hAnsi="Times New Roman" w:cs="Times New Roman"/>
          <w:spacing w:val="-12"/>
          <w:sz w:val="28"/>
          <w:szCs w:val="28"/>
        </w:rPr>
        <w:t>ые мероприятия, проводимые в МБУ ДО</w:t>
      </w: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Ц</w:t>
      </w:r>
      <w:r w:rsidR="00A9282E">
        <w:rPr>
          <w:rFonts w:ascii="Times New Roman" w:eastAsia="Times New Roman" w:hAnsi="Times New Roman" w:cs="Times New Roman"/>
          <w:spacing w:val="-12"/>
          <w:sz w:val="28"/>
          <w:szCs w:val="28"/>
        </w:rPr>
        <w:t>ВР</w:t>
      </w: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</w:t>
      </w:r>
      <w:proofErr w:type="gramStart"/>
      <w:r w:rsidRPr="006A48B7">
        <w:rPr>
          <w:rFonts w:ascii="Times New Roman" w:eastAsia="Times New Roman" w:hAnsi="Times New Roman" w:cs="Times New Roman"/>
          <w:spacing w:val="-13"/>
          <w:sz w:val="28"/>
          <w:szCs w:val="28"/>
        </w:rPr>
        <w:t>направлены</w:t>
      </w:r>
      <w:proofErr w:type="gramEnd"/>
      <w:r w:rsidRPr="006A48B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в том числе на коррекцию отклонений в здоровье и развитии, </w:t>
      </w:r>
      <w:proofErr w:type="spellStart"/>
      <w:r w:rsidRPr="006A48B7">
        <w:rPr>
          <w:rFonts w:ascii="Times New Roman" w:eastAsia="Times New Roman" w:hAnsi="Times New Roman" w:cs="Times New Roman"/>
          <w:spacing w:val="-13"/>
          <w:sz w:val="28"/>
          <w:szCs w:val="28"/>
        </w:rPr>
        <w:t>противорецидивное</w:t>
      </w:r>
      <w:proofErr w:type="spellEnd"/>
      <w:r w:rsidR="002915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лечение хронических заболеваний, а также на повышение сопротивляемости </w:t>
      </w: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детского организма в период его адаптации к занятиям в </w:t>
      </w:r>
      <w:r w:rsidR="00A9282E">
        <w:rPr>
          <w:rFonts w:ascii="Times New Roman" w:eastAsia="Times New Roman" w:hAnsi="Times New Roman" w:cs="Times New Roman"/>
          <w:spacing w:val="-11"/>
          <w:sz w:val="28"/>
          <w:szCs w:val="28"/>
        </w:rPr>
        <w:t>Центре</w:t>
      </w: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</w:t>
      </w:r>
      <w:r w:rsidR="00A9282E" w:rsidRPr="006A48B7">
        <w:rPr>
          <w:rFonts w:ascii="Times New Roman" w:eastAsia="Times New Roman" w:hAnsi="Times New Roman" w:cs="Times New Roman"/>
          <w:spacing w:val="-11"/>
          <w:sz w:val="28"/>
          <w:szCs w:val="28"/>
        </w:rPr>
        <w:t>школе после</w:t>
      </w: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перенесенных </w:t>
      </w: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</w:rPr>
        <w:t>острых болезней или обострений хронических заболеваний.</w:t>
      </w:r>
    </w:p>
    <w:p w:rsidR="00A43720" w:rsidRPr="006A48B7" w:rsidRDefault="00A43720" w:rsidP="00A43720">
      <w:pPr>
        <w:pStyle w:val="a6"/>
        <w:jc w:val="right"/>
        <w:rPr>
          <w:b/>
          <w:bCs/>
          <w:sz w:val="28"/>
          <w:szCs w:val="28"/>
        </w:rPr>
      </w:pPr>
    </w:p>
    <w:p w:rsidR="00A43720" w:rsidRPr="006A48B7" w:rsidRDefault="00A43720" w:rsidP="00A43720">
      <w:pPr>
        <w:pStyle w:val="a6"/>
        <w:jc w:val="right"/>
        <w:rPr>
          <w:b/>
          <w:bCs/>
          <w:sz w:val="28"/>
          <w:szCs w:val="28"/>
        </w:rPr>
      </w:pPr>
    </w:p>
    <w:p w:rsidR="00A43720" w:rsidRDefault="00A43720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A43720" w:rsidRPr="006A48B7" w:rsidRDefault="00A43720" w:rsidP="00A43720">
      <w:pPr>
        <w:pStyle w:val="a6"/>
        <w:jc w:val="right"/>
        <w:rPr>
          <w:sz w:val="28"/>
          <w:szCs w:val="28"/>
        </w:rPr>
      </w:pPr>
      <w:r w:rsidRPr="006A48B7">
        <w:rPr>
          <w:b/>
          <w:bCs/>
          <w:sz w:val="28"/>
          <w:szCs w:val="28"/>
        </w:rPr>
        <w:lastRenderedPageBreak/>
        <w:t>Приложение 1.</w:t>
      </w:r>
    </w:p>
    <w:p w:rsidR="00A43720" w:rsidRPr="006A48B7" w:rsidRDefault="00A43720" w:rsidP="00A43720">
      <w:pPr>
        <w:pStyle w:val="a6"/>
        <w:rPr>
          <w:sz w:val="28"/>
          <w:szCs w:val="28"/>
        </w:rPr>
      </w:pPr>
      <w:r w:rsidRPr="006A48B7">
        <w:rPr>
          <w:b/>
          <w:bCs/>
          <w:sz w:val="28"/>
          <w:szCs w:val="28"/>
        </w:rPr>
        <w:t>Основные требования к занятиям в ТО с позиций здоровьесбережения используются педагогами дополнительного образования в работе.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1.Обстановка и гигиенические условия в кабинете для занятий: температура, свежесть воздуха, рациональность освещения  помещения, наличие (отсутствие) монотонных, неприятных звуковых раздражителей и т.д. Соответствие мебели возрасту обучающихся. Чистота помещения.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2.Соблюдение правил охраны труда и техники безопасности на занятиях.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>3.Разнообразные  виды творческой  деятельности. Норма</w:t>
      </w:r>
      <w:proofErr w:type="gramStart"/>
      <w:r w:rsidRPr="006A48B7">
        <w:rPr>
          <w:sz w:val="28"/>
          <w:szCs w:val="28"/>
        </w:rPr>
        <w:t xml:space="preserve"> :</w:t>
      </w:r>
      <w:proofErr w:type="gramEnd"/>
      <w:r w:rsidRPr="006A48B7">
        <w:rPr>
          <w:sz w:val="28"/>
          <w:szCs w:val="28"/>
        </w:rPr>
        <w:t xml:space="preserve"> 4-7 видов за занятие Однообразность способствует утомлению.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4.Средняя продолжительность и частота чередования различных видов учебной деятельности: ориентировочная норма 7-10 минут.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5.Количество методов обучения: словесный, наглядный, аудиовизуальный, самостоятельная работа и т.д. Норма: не менее трех.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6.Чередование методов обучения. Норма: не позже, чем через 10-15 минут.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7.Наличие и выбор места на занятии методов, способствующих активизации инициативы и творческого самовыражения самих обучающихся, когда они превращаются в «потребителей знаний», в субъектов действия по их получению и созиданию. Это такие методы как метод свободного выбора (выбор действия, выбор способа действия, свобода творчества и т.д.); активные методы (обучающиеся в роли педагога, обучение действием, обсуждение в группах, ролевая игра, дискуссия, семинар, творческое занятие), методы, направленные на самопознание и развитие интеллекта, эмоций, общения, воображения, самооценки и </w:t>
      </w:r>
      <w:proofErr w:type="spellStart"/>
      <w:r w:rsidRPr="006A48B7">
        <w:rPr>
          <w:sz w:val="28"/>
          <w:szCs w:val="28"/>
        </w:rPr>
        <w:t>взаимооценки</w:t>
      </w:r>
      <w:proofErr w:type="spellEnd"/>
      <w:r w:rsidRPr="006A48B7">
        <w:rPr>
          <w:sz w:val="28"/>
          <w:szCs w:val="28"/>
        </w:rPr>
        <w:t xml:space="preserve">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8. Наличие, место, содержание и продолжительность оздоровительных моментов на занятиях </w:t>
      </w:r>
      <w:proofErr w:type="gramStart"/>
      <w:r w:rsidRPr="006A48B7">
        <w:rPr>
          <w:sz w:val="28"/>
          <w:szCs w:val="28"/>
        </w:rPr>
        <w:t>:</w:t>
      </w:r>
      <w:proofErr w:type="spellStart"/>
      <w:r w:rsidRPr="006A48B7">
        <w:rPr>
          <w:sz w:val="28"/>
          <w:szCs w:val="28"/>
        </w:rPr>
        <w:t>ф</w:t>
      </w:r>
      <w:proofErr w:type="gramEnd"/>
      <w:r w:rsidRPr="006A48B7">
        <w:rPr>
          <w:sz w:val="28"/>
          <w:szCs w:val="28"/>
        </w:rPr>
        <w:t>изминутки</w:t>
      </w:r>
      <w:proofErr w:type="spellEnd"/>
      <w:r w:rsidRPr="006A48B7">
        <w:rPr>
          <w:sz w:val="28"/>
          <w:szCs w:val="28"/>
        </w:rPr>
        <w:t xml:space="preserve">, динамические паузы, минутки релаксации, дыхательная гимнастика, гимнастика для глаз.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9.Наличие в содержательной части занятия вопросов, связанных со здоровьем и здоровым образом жизни. Формирование отношения к человеку и его здоровью как к ценности, формирование потребности к здоровому образу жизни, выработка индивидуального способа безопасного поведения, сообщение обучающимся о возможных последствиях выбора поведения и т.д.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lastRenderedPageBreak/>
        <w:t xml:space="preserve">10.Наличие мотивации деятельности обучающихся на занятии. Внешняя мотивация: оценка, похвала, поддержка, соревновательный элемент и т.д. Стимуляция внутренней мотивации: стремление больше узнать, радость от активности, интерес к изучаемому и т.д.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11.Психологический климат на занятиях. Взаимоотношения на занятиях: между педагогом и воспитанниками (комфорт-напряжение, сотрудничество-авторитарность, учет возрастных особенностей), между обучающимися (сотрудничество-соперничество, дружелюбие- враждебность, заинтересованность-безразличие).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12.Наличие эмоциональных разрядок: шутка, улыбка, поговорка, известное высказывание с комментарием, музыкальная минутка. </w:t>
      </w: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A43720" w:rsidRPr="006A48B7" w:rsidRDefault="00A43720" w:rsidP="00A43720">
      <w:pPr>
        <w:pStyle w:val="a6"/>
        <w:jc w:val="right"/>
        <w:rPr>
          <w:sz w:val="28"/>
          <w:szCs w:val="28"/>
        </w:rPr>
      </w:pPr>
      <w:r w:rsidRPr="006A48B7">
        <w:rPr>
          <w:b/>
          <w:bCs/>
          <w:sz w:val="28"/>
          <w:szCs w:val="28"/>
        </w:rPr>
        <w:lastRenderedPageBreak/>
        <w:t>Приложение 2.</w:t>
      </w:r>
    </w:p>
    <w:p w:rsidR="00A43720" w:rsidRPr="006A48B7" w:rsidRDefault="00A43720" w:rsidP="00A43720">
      <w:pPr>
        <w:pStyle w:val="a6"/>
        <w:jc w:val="center"/>
        <w:rPr>
          <w:b/>
          <w:sz w:val="28"/>
          <w:szCs w:val="28"/>
        </w:rPr>
      </w:pPr>
    </w:p>
    <w:p w:rsidR="00A43720" w:rsidRPr="006A48B7" w:rsidRDefault="00A43720" w:rsidP="00A43720">
      <w:pPr>
        <w:pStyle w:val="a6"/>
        <w:jc w:val="center"/>
        <w:rPr>
          <w:b/>
          <w:sz w:val="28"/>
          <w:szCs w:val="28"/>
        </w:rPr>
      </w:pPr>
      <w:r w:rsidRPr="006A48B7">
        <w:rPr>
          <w:b/>
          <w:sz w:val="28"/>
          <w:szCs w:val="28"/>
        </w:rPr>
        <w:t>Для дошколят и воспитанников младшего школьного возраста.</w:t>
      </w:r>
    </w:p>
    <w:p w:rsidR="00A43720" w:rsidRPr="006A48B7" w:rsidRDefault="00A43720" w:rsidP="00A43720">
      <w:pPr>
        <w:pStyle w:val="a6"/>
        <w:jc w:val="center"/>
        <w:rPr>
          <w:b/>
          <w:sz w:val="28"/>
          <w:szCs w:val="28"/>
        </w:rPr>
      </w:pPr>
      <w:r w:rsidRPr="006A48B7">
        <w:rPr>
          <w:b/>
          <w:sz w:val="28"/>
          <w:szCs w:val="28"/>
        </w:rPr>
        <w:t>Гимнастика для улучшения слуха.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Работа над улучшением зрения положительно сказывается и на слухе. И, в свою очередь, работа над улучшением слуха оказывает плодотворное воздействие на органы зрения. Вот несколько упражнений для развития слуха: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1.Пригибаем верхнюю часть уха вниз. Разгибаем, пригибаем, словно бы раскатывая и скатывая ушко. Ушки должны стать тёплыми.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2.Найдите ямочку возле </w:t>
      </w:r>
      <w:proofErr w:type="spellStart"/>
      <w:r w:rsidRPr="006A48B7">
        <w:rPr>
          <w:sz w:val="28"/>
          <w:szCs w:val="28"/>
        </w:rPr>
        <w:t>козелка</w:t>
      </w:r>
      <w:proofErr w:type="spellEnd"/>
      <w:r w:rsidRPr="006A48B7">
        <w:rPr>
          <w:sz w:val="28"/>
          <w:szCs w:val="28"/>
        </w:rPr>
        <w:t xml:space="preserve">. Нажали на ямочки сразу обеих ушек – отпустили, нажали, отпустили.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3.Нажали пальчиками на мочки, помассировали, отпустили.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4.Массируем круговыми движениями всё ухо в одну сторону, в другую. Массировать нужно сразу оба уха.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5.Начинаем дёргать себя за ушки – сначала 20 раз вниз, а потом берёмся за серединку и дёргаем тоже 20 раз.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6.Снова возьмитесь за мочку уха и хорошенько её помассируйте.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7.Потяните ушки в сторону – снова 20 раз.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8.Теперь выгибаем их вперёд, а затем в обратную сторону (20 раз). </w:t>
      </w:r>
    </w:p>
    <w:p w:rsidR="00A43720" w:rsidRPr="006A48B7" w:rsidRDefault="00A43720" w:rsidP="00A43720">
      <w:pPr>
        <w:pStyle w:val="a6"/>
        <w:jc w:val="center"/>
        <w:rPr>
          <w:b/>
          <w:sz w:val="28"/>
          <w:szCs w:val="28"/>
        </w:rPr>
      </w:pPr>
      <w:r w:rsidRPr="006A48B7">
        <w:rPr>
          <w:sz w:val="28"/>
          <w:szCs w:val="28"/>
        </w:rPr>
        <w:br/>
      </w:r>
      <w:r w:rsidRPr="006A48B7">
        <w:rPr>
          <w:b/>
          <w:sz w:val="28"/>
          <w:szCs w:val="28"/>
        </w:rPr>
        <w:t xml:space="preserve">Физкультминутки для рук и пальцев на занятиях прикладными видами искусства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Этот пальчик маленький </w:t>
      </w:r>
      <w:r w:rsidR="00223ED2" w:rsidRPr="006A48B7">
        <w:rPr>
          <w:sz w:val="28"/>
          <w:szCs w:val="28"/>
        </w:rPr>
        <w:t>–</w:t>
      </w:r>
      <w:r w:rsidRPr="006A48B7">
        <w:rPr>
          <w:sz w:val="28"/>
          <w:szCs w:val="28"/>
        </w:rPr>
        <w:t xml:space="preserve"> мизинчик удаленький.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Безымянный кольцо носит, никогда его не бросит.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Этот пальчик самый длинный, он стоит посередине.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Этот – указательный, пальчик замечательный.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lastRenderedPageBreak/>
        <w:t xml:space="preserve">Этот пальчик – вот какой, называется большой.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Мы ладошкой потрясём,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Каждый пальчик разомнём.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Раз, два, три, четыре, пять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Снова будем вышивать.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br/>
        <w:t>Чтоб красиво вышивать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Надо пальчики размять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Раз, два, три, четыре, пять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За цветок получим пять! </w:t>
      </w:r>
    </w:p>
    <w:p w:rsidR="00A43720" w:rsidRPr="006A48B7" w:rsidRDefault="00A43720" w:rsidP="00A43720">
      <w:pPr>
        <w:pStyle w:val="a6"/>
        <w:jc w:val="center"/>
        <w:rPr>
          <w:sz w:val="28"/>
          <w:szCs w:val="28"/>
        </w:rPr>
      </w:pPr>
      <w:r w:rsidRPr="006A48B7">
        <w:rPr>
          <w:sz w:val="28"/>
          <w:szCs w:val="28"/>
        </w:rPr>
        <w:br/>
      </w:r>
      <w:r w:rsidRPr="006A48B7">
        <w:rPr>
          <w:b/>
          <w:sz w:val="28"/>
          <w:szCs w:val="28"/>
        </w:rPr>
        <w:t>Пантомимическая гимнастика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(подражательная средствами невербальных сигналов) Задача – показать эмоциональное состояние персонажа. Предлагается карточка со словесной инструкцией, на которой описаны или изображены герои сказок или животных (добрые, злые, волшебница, Змей Горыныч, петушок, кошка и т. </w:t>
      </w:r>
      <w:r w:rsidR="00223ED2" w:rsidRPr="006A48B7">
        <w:rPr>
          <w:sz w:val="28"/>
          <w:szCs w:val="28"/>
        </w:rPr>
        <w:t>Д</w:t>
      </w:r>
      <w:r w:rsidRPr="006A48B7">
        <w:rPr>
          <w:sz w:val="28"/>
          <w:szCs w:val="28"/>
        </w:rPr>
        <w:t xml:space="preserve">) Обучающиеся должны передать в движение мимикой, жестами эмоциональное состояние героя. Например: петушок – гордый, важный; кошка – спит, умывается; и т.д.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br/>
      </w:r>
    </w:p>
    <w:p w:rsidR="00A43720" w:rsidRPr="006A48B7" w:rsidRDefault="00A43720" w:rsidP="00A4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720" w:rsidRPr="006A48B7" w:rsidRDefault="00A43720" w:rsidP="00A4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ED2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8B7" w:rsidRPr="006A48B7" w:rsidRDefault="006A48B7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ED2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20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720" w:rsidRPr="006A48B7" w:rsidRDefault="00223ED2" w:rsidP="0022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B7">
        <w:rPr>
          <w:rFonts w:ascii="Times New Roman" w:eastAsia="Times New Roman" w:hAnsi="Times New Roman" w:cs="Times New Roman"/>
          <w:b/>
          <w:sz w:val="28"/>
          <w:szCs w:val="28"/>
        </w:rPr>
        <w:t>Что нужно знать педагогу дополнительного образования о здоровьесберегающих технологиях.</w:t>
      </w:r>
    </w:p>
    <w:p w:rsidR="00223ED2" w:rsidRPr="006A48B7" w:rsidRDefault="00223ED2" w:rsidP="0022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 w:rsidRPr="006A48B7">
        <w:rPr>
          <w:rFonts w:ascii="Times New Roman" w:hAnsi="Times New Roman" w:cs="Times New Roman"/>
          <w:sz w:val="28"/>
          <w:szCs w:val="28"/>
        </w:rPr>
        <w:t xml:space="preserve">здоровьесберегающей технологии: 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B7">
        <w:rPr>
          <w:rFonts w:ascii="Times New Roman" w:hAnsi="Times New Roman" w:cs="Times New Roman"/>
          <w:b/>
          <w:bCs/>
          <w:spacing w:val="1"/>
          <w:sz w:val="28"/>
          <w:szCs w:val="28"/>
        </w:rPr>
        <w:t>формирующая</w:t>
      </w:r>
      <w:proofErr w:type="gramEnd"/>
      <w:r w:rsidRPr="006A48B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: 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t>осуществляется на основе биологических и со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softHyphen/>
        <w:t>циальных закономерностей становления личности. В основе формирования личности лежат наследственные качества, предопределяющие индивидуаль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A48B7">
        <w:rPr>
          <w:rFonts w:ascii="Times New Roman" w:hAnsi="Times New Roman" w:cs="Times New Roman"/>
          <w:spacing w:val="8"/>
          <w:sz w:val="28"/>
          <w:szCs w:val="28"/>
        </w:rPr>
        <w:t xml:space="preserve">ные физические и психические свойства. Дополняют формирующее </w:t>
      </w:r>
      <w:r w:rsidRPr="006A48B7">
        <w:rPr>
          <w:rFonts w:ascii="Times New Roman" w:hAnsi="Times New Roman" w:cs="Times New Roman"/>
          <w:sz w:val="28"/>
          <w:szCs w:val="28"/>
        </w:rPr>
        <w:t xml:space="preserve">воздействие на личность социальные факторы, обстановка в семье, классном 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t xml:space="preserve">коллективе, установки на сбережение и умножение здоровья как базы функционирования личности в обществе, учебной деятельности, природной </w:t>
      </w:r>
      <w:r w:rsidRPr="006A48B7">
        <w:rPr>
          <w:rFonts w:ascii="Times New Roman" w:hAnsi="Times New Roman" w:cs="Times New Roman"/>
          <w:sz w:val="28"/>
          <w:szCs w:val="28"/>
        </w:rPr>
        <w:t xml:space="preserve">среде; 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информативно-коммуникативная: </w:t>
      </w:r>
      <w:r w:rsidRPr="006A48B7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 трансляцию </w:t>
      </w:r>
      <w:r w:rsidRPr="006A48B7">
        <w:rPr>
          <w:rFonts w:ascii="Times New Roman" w:hAnsi="Times New Roman" w:cs="Times New Roman"/>
          <w:spacing w:val="8"/>
          <w:sz w:val="28"/>
          <w:szCs w:val="28"/>
        </w:rPr>
        <w:t xml:space="preserve">опыта ведения здорового образа жизни, преемственность традиций, </w:t>
      </w:r>
      <w:r w:rsidRPr="006A48B7">
        <w:rPr>
          <w:rFonts w:ascii="Times New Roman" w:hAnsi="Times New Roman" w:cs="Times New Roman"/>
          <w:spacing w:val="12"/>
          <w:sz w:val="28"/>
          <w:szCs w:val="28"/>
        </w:rPr>
        <w:t xml:space="preserve">ценностных ориентации, формирующих бережное отношение к </w:t>
      </w:r>
      <w:r w:rsidRPr="006A48B7">
        <w:rPr>
          <w:rFonts w:ascii="Times New Roman" w:hAnsi="Times New Roman" w:cs="Times New Roman"/>
          <w:sz w:val="28"/>
          <w:szCs w:val="28"/>
        </w:rPr>
        <w:t>индивидуальному здоровью, ценности каждой человеческой жизни;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hAnsi="Times New Roman" w:cs="Times New Roman"/>
          <w:b/>
          <w:bCs/>
          <w:spacing w:val="1"/>
          <w:sz w:val="28"/>
          <w:szCs w:val="28"/>
        </w:rPr>
        <w:tab/>
        <w:t xml:space="preserve">диагностическая: 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t xml:space="preserve">заключается в мониторинге развития учащихся </w:t>
      </w:r>
      <w:r w:rsidRPr="006A48B7">
        <w:rPr>
          <w:rFonts w:ascii="Times New Roman" w:hAnsi="Times New Roman" w:cs="Times New Roman"/>
          <w:sz w:val="28"/>
          <w:szCs w:val="28"/>
        </w:rPr>
        <w:t>на основе прогностического контроля, что позволяет соизмерить усилия и на</w:t>
      </w:r>
      <w:r w:rsidRPr="006A48B7">
        <w:rPr>
          <w:rFonts w:ascii="Times New Roman" w:hAnsi="Times New Roman" w:cs="Times New Roman"/>
          <w:sz w:val="28"/>
          <w:szCs w:val="28"/>
        </w:rPr>
        <w:softHyphen/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t>правленность действий педагога в соответствии с природными возможностя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A48B7">
        <w:rPr>
          <w:rFonts w:ascii="Times New Roman" w:hAnsi="Times New Roman" w:cs="Times New Roman"/>
          <w:sz w:val="28"/>
          <w:szCs w:val="28"/>
        </w:rPr>
        <w:t xml:space="preserve">ми ребенка, обеспечивает инструментально выверенный анализ предпосылок </w:t>
      </w:r>
      <w:r w:rsidRPr="006A48B7">
        <w:rPr>
          <w:rFonts w:ascii="Times New Roman" w:hAnsi="Times New Roman" w:cs="Times New Roman"/>
          <w:spacing w:val="4"/>
          <w:sz w:val="28"/>
          <w:szCs w:val="28"/>
        </w:rPr>
        <w:t>и факторов перспективного развития педагогического процесса, индивиду</w:t>
      </w:r>
      <w:r w:rsidRPr="006A48B7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6A48B7">
        <w:rPr>
          <w:rFonts w:ascii="Times New Roman" w:hAnsi="Times New Roman" w:cs="Times New Roman"/>
          <w:sz w:val="28"/>
          <w:szCs w:val="28"/>
        </w:rPr>
        <w:t>альное прохождение образовательного маршрута каждым ребенком;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hAnsi="Times New Roman" w:cs="Times New Roman"/>
          <w:b/>
          <w:bCs/>
          <w:spacing w:val="1"/>
          <w:sz w:val="28"/>
          <w:szCs w:val="28"/>
        </w:rPr>
        <w:tab/>
        <w:t xml:space="preserve">адаптивная:   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t>воспитание    у    учащихся    направленности    на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br/>
      </w:r>
      <w:proofErr w:type="spellStart"/>
      <w:r w:rsidRPr="006A48B7">
        <w:rPr>
          <w:rFonts w:ascii="Times New Roman" w:hAnsi="Times New Roman" w:cs="Times New Roman"/>
          <w:sz w:val="28"/>
          <w:szCs w:val="28"/>
        </w:rPr>
        <w:t>здравотворчество</w:t>
      </w:r>
      <w:proofErr w:type="spellEnd"/>
      <w:r w:rsidRPr="006A48B7">
        <w:rPr>
          <w:rFonts w:ascii="Times New Roman" w:hAnsi="Times New Roman" w:cs="Times New Roman"/>
          <w:sz w:val="28"/>
          <w:szCs w:val="28"/>
        </w:rPr>
        <w:t>,    здоровый  образ   жизни,    оптимизировать    состояние</w:t>
      </w:r>
      <w:r w:rsidRPr="006A48B7">
        <w:rPr>
          <w:rFonts w:ascii="Times New Roman" w:hAnsi="Times New Roman" w:cs="Times New Roman"/>
          <w:sz w:val="28"/>
          <w:szCs w:val="28"/>
        </w:rPr>
        <w:br/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t xml:space="preserve">собственного   организма   и   повысить   устойчивость   </w:t>
      </w:r>
      <w:proofErr w:type="gramStart"/>
      <w:r w:rsidRPr="006A48B7">
        <w:rPr>
          <w:rFonts w:ascii="Times New Roman" w:hAnsi="Times New Roman" w:cs="Times New Roman"/>
          <w:spacing w:val="1"/>
          <w:sz w:val="28"/>
          <w:szCs w:val="28"/>
        </w:rPr>
        <w:t>к</w:t>
      </w:r>
      <w:proofErr w:type="gramEnd"/>
      <w:r w:rsidRPr="006A48B7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proofErr w:type="gramStart"/>
      <w:r w:rsidRPr="006A48B7">
        <w:rPr>
          <w:rFonts w:ascii="Times New Roman" w:hAnsi="Times New Roman" w:cs="Times New Roman"/>
          <w:spacing w:val="1"/>
          <w:sz w:val="28"/>
          <w:szCs w:val="28"/>
        </w:rPr>
        <w:t>различного</w:t>
      </w:r>
      <w:proofErr w:type="gramEnd"/>
      <w:r w:rsidRPr="006A48B7">
        <w:rPr>
          <w:rFonts w:ascii="Times New Roman" w:hAnsi="Times New Roman" w:cs="Times New Roman"/>
          <w:spacing w:val="1"/>
          <w:sz w:val="28"/>
          <w:szCs w:val="28"/>
        </w:rPr>
        <w:t xml:space="preserve">   рода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br/>
      </w:r>
      <w:proofErr w:type="spellStart"/>
      <w:r w:rsidRPr="006A48B7">
        <w:rPr>
          <w:rFonts w:ascii="Times New Roman" w:hAnsi="Times New Roman" w:cs="Times New Roman"/>
          <w:spacing w:val="2"/>
          <w:sz w:val="28"/>
          <w:szCs w:val="28"/>
        </w:rPr>
        <w:t>стрессогенным</w:t>
      </w:r>
      <w:proofErr w:type="spellEnd"/>
      <w:r w:rsidRPr="006A48B7">
        <w:rPr>
          <w:rFonts w:ascii="Times New Roman" w:hAnsi="Times New Roman" w:cs="Times New Roman"/>
          <w:spacing w:val="2"/>
          <w:sz w:val="28"/>
          <w:szCs w:val="28"/>
        </w:rPr>
        <w:t xml:space="preserve"> факторам природной и социальной среды. Она обеспечивает</w:t>
      </w:r>
      <w:r w:rsidRPr="006A48B7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A48B7">
        <w:rPr>
          <w:rFonts w:ascii="Times New Roman" w:hAnsi="Times New Roman" w:cs="Times New Roman"/>
          <w:sz w:val="28"/>
          <w:szCs w:val="28"/>
        </w:rPr>
        <w:t>адаптацию школьников к социально-значимой деятельности.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B7">
        <w:rPr>
          <w:rFonts w:ascii="Times New Roman" w:hAnsi="Times New Roman" w:cs="Times New Roman"/>
          <w:b/>
          <w:bCs/>
          <w:sz w:val="28"/>
          <w:szCs w:val="28"/>
        </w:rPr>
        <w:t>рефлексивная</w:t>
      </w:r>
      <w:proofErr w:type="gramEnd"/>
      <w:r w:rsidRPr="006A48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A48B7">
        <w:rPr>
          <w:rFonts w:ascii="Times New Roman" w:hAnsi="Times New Roman" w:cs="Times New Roman"/>
          <w:sz w:val="28"/>
          <w:szCs w:val="28"/>
        </w:rPr>
        <w:t xml:space="preserve">заключается в переосмыслении предшествующего 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t xml:space="preserve">личностного опыта, в сохранении и приумножении здоровья, что позволяет </w:t>
      </w:r>
      <w:r w:rsidRPr="006A48B7">
        <w:rPr>
          <w:rFonts w:ascii="Times New Roman" w:hAnsi="Times New Roman" w:cs="Times New Roman"/>
          <w:sz w:val="28"/>
          <w:szCs w:val="28"/>
        </w:rPr>
        <w:t>соизмерить реально достигнутые результаты с перспективами.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B7">
        <w:rPr>
          <w:rFonts w:ascii="Times New Roman" w:hAnsi="Times New Roman" w:cs="Times New Roman"/>
          <w:b/>
          <w:bCs/>
          <w:spacing w:val="4"/>
          <w:sz w:val="28"/>
          <w:szCs w:val="28"/>
        </w:rPr>
        <w:t>интегративная</w:t>
      </w:r>
      <w:proofErr w:type="gramEnd"/>
      <w:r w:rsidRPr="006A48B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: </w:t>
      </w:r>
      <w:r w:rsidRPr="006A48B7">
        <w:rPr>
          <w:rFonts w:ascii="Times New Roman" w:hAnsi="Times New Roman" w:cs="Times New Roman"/>
          <w:spacing w:val="4"/>
          <w:sz w:val="28"/>
          <w:szCs w:val="28"/>
        </w:rPr>
        <w:t>объединяет народный опыт, различные научные</w:t>
      </w:r>
      <w:r w:rsidRPr="006A48B7">
        <w:rPr>
          <w:rFonts w:ascii="Times New Roman" w:hAnsi="Times New Roman" w:cs="Times New Roman"/>
          <w:spacing w:val="4"/>
          <w:sz w:val="28"/>
          <w:szCs w:val="28"/>
        </w:rPr>
        <w:br/>
      </w:r>
      <w:r w:rsidRPr="006A48B7">
        <w:rPr>
          <w:rFonts w:ascii="Times New Roman" w:hAnsi="Times New Roman" w:cs="Times New Roman"/>
          <w:sz w:val="28"/>
          <w:szCs w:val="28"/>
        </w:rPr>
        <w:t>концепции и системы воспитания, направляя их по пути сохранения здоровья</w:t>
      </w:r>
      <w:r w:rsidRPr="006A48B7">
        <w:rPr>
          <w:rFonts w:ascii="Times New Roman" w:hAnsi="Times New Roman" w:cs="Times New Roman"/>
          <w:sz w:val="28"/>
          <w:szCs w:val="28"/>
        </w:rPr>
        <w:br/>
      </w:r>
      <w:r w:rsidRPr="006A48B7">
        <w:rPr>
          <w:rFonts w:ascii="Times New Roman" w:hAnsi="Times New Roman" w:cs="Times New Roman"/>
          <w:spacing w:val="-2"/>
          <w:sz w:val="28"/>
          <w:szCs w:val="28"/>
        </w:rPr>
        <w:t xml:space="preserve">подрастающего поколения.    </w:t>
      </w:r>
      <w:r w:rsidRPr="006A48B7">
        <w:rPr>
          <w:rFonts w:ascii="Times New Roman" w:hAnsi="Times New Roman" w:cs="Times New Roman"/>
          <w:b/>
          <w:bCs/>
          <w:spacing w:val="-2"/>
          <w:sz w:val="28"/>
          <w:szCs w:val="28"/>
        </w:rPr>
        <w:t>  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hAnsi="Times New Roman" w:cs="Times New Roman"/>
          <w:b/>
          <w:bCs/>
          <w:spacing w:val="-2"/>
          <w:sz w:val="28"/>
          <w:szCs w:val="28"/>
        </w:rPr>
        <w:t>Типы технологий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eastAsia="Wingdings" w:hAnsi="Times New Roman" w:cs="Times New Roman"/>
          <w:sz w:val="28"/>
          <w:szCs w:val="28"/>
        </w:rPr>
        <w:t xml:space="preserve">        </w:t>
      </w:r>
      <w:r w:rsidRPr="006A48B7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r w:rsidRPr="006A48B7">
        <w:rPr>
          <w:rFonts w:ascii="Times New Roman" w:hAnsi="Times New Roman" w:cs="Times New Roman"/>
          <w:sz w:val="28"/>
          <w:szCs w:val="28"/>
        </w:rPr>
        <w:t xml:space="preserve"> (профилактические прививки, обеспечение двигательной активности, витаминизация, организация здорового питания)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eastAsia="Wingdings" w:hAnsi="Times New Roman" w:cs="Times New Roman"/>
          <w:sz w:val="28"/>
          <w:szCs w:val="28"/>
        </w:rPr>
        <w:t xml:space="preserve">        </w:t>
      </w:r>
      <w:r w:rsidRPr="006A48B7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Оздоровительные </w:t>
      </w:r>
      <w:r w:rsidRPr="006A48B7">
        <w:rPr>
          <w:rFonts w:ascii="Times New Roman" w:hAnsi="Times New Roman" w:cs="Times New Roman"/>
          <w:sz w:val="28"/>
          <w:szCs w:val="28"/>
        </w:rPr>
        <w:t xml:space="preserve">(физическая подготовка, физиотерапия, </w:t>
      </w:r>
      <w:proofErr w:type="spellStart"/>
      <w:r w:rsidRPr="006A48B7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Pr="006A48B7">
        <w:rPr>
          <w:rFonts w:ascii="Times New Roman" w:hAnsi="Times New Roman" w:cs="Times New Roman"/>
          <w:sz w:val="28"/>
          <w:szCs w:val="28"/>
        </w:rPr>
        <w:t xml:space="preserve">, закаливание, гимнастика, массаж, фитотерапия, </w:t>
      </w:r>
      <w:proofErr w:type="spellStart"/>
      <w:r w:rsidRPr="006A48B7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6A48B7">
        <w:rPr>
          <w:rFonts w:ascii="Times New Roman" w:hAnsi="Times New Roman" w:cs="Times New Roman"/>
          <w:sz w:val="28"/>
          <w:szCs w:val="28"/>
        </w:rPr>
        <w:t>)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eastAsia="Wingdings" w:hAnsi="Times New Roman" w:cs="Times New Roman"/>
          <w:sz w:val="28"/>
          <w:szCs w:val="28"/>
        </w:rPr>
        <w:t xml:space="preserve">        </w:t>
      </w:r>
      <w:r w:rsidRPr="006A48B7">
        <w:rPr>
          <w:rFonts w:ascii="Times New Roman" w:hAnsi="Times New Roman" w:cs="Times New Roman"/>
          <w:b/>
          <w:bCs/>
          <w:sz w:val="28"/>
          <w:szCs w:val="28"/>
        </w:rPr>
        <w:t>Технологии обучения здоровью</w:t>
      </w:r>
      <w:r w:rsidRPr="006A48B7">
        <w:rPr>
          <w:rFonts w:ascii="Times New Roman" w:hAnsi="Times New Roman" w:cs="Times New Roman"/>
          <w:sz w:val="28"/>
          <w:szCs w:val="28"/>
        </w:rPr>
        <w:t xml:space="preserve"> (включение соответствующих тем в программу обучения</w:t>
      </w:r>
      <w:proofErr w:type="gramStart"/>
      <w:r w:rsidRPr="006A48B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eastAsia="Wingdings" w:hAnsi="Times New Roman" w:cs="Times New Roman"/>
          <w:sz w:val="28"/>
          <w:szCs w:val="28"/>
        </w:rPr>
        <w:lastRenderedPageBreak/>
        <w:t xml:space="preserve">        </w:t>
      </w:r>
      <w:r w:rsidRPr="006A48B7">
        <w:rPr>
          <w:rFonts w:ascii="Times New Roman" w:hAnsi="Times New Roman" w:cs="Times New Roman"/>
          <w:b/>
          <w:bCs/>
          <w:sz w:val="28"/>
          <w:szCs w:val="28"/>
        </w:rPr>
        <w:t>Воспитание культуры здоровья</w:t>
      </w:r>
      <w:r w:rsidRPr="006A48B7">
        <w:rPr>
          <w:rFonts w:ascii="Times New Roman" w:hAnsi="Times New Roman" w:cs="Times New Roman"/>
          <w:sz w:val="28"/>
          <w:szCs w:val="28"/>
        </w:rPr>
        <w:t xml:space="preserve"> (отдельные занятия по развитию личности </w:t>
      </w:r>
      <w:proofErr w:type="gramStart"/>
      <w:r w:rsidRPr="006A48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48B7">
        <w:rPr>
          <w:rFonts w:ascii="Times New Roman" w:hAnsi="Times New Roman" w:cs="Times New Roman"/>
          <w:sz w:val="28"/>
          <w:szCs w:val="28"/>
        </w:rPr>
        <w:t xml:space="preserve">,  мероприятия, фестивали, конкурсы и т.д.) 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hAnsi="Times New Roman" w:cs="Times New Roman"/>
          <w:sz w:val="28"/>
          <w:szCs w:val="28"/>
        </w:rPr>
        <w:tab/>
      </w:r>
      <w:r w:rsidRPr="006A48B7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</w:t>
      </w:r>
      <w:proofErr w:type="spellStart"/>
      <w:r w:rsidRPr="006A48B7">
        <w:rPr>
          <w:rFonts w:ascii="Times New Roman" w:hAnsi="Times New Roman" w:cs="Times New Roman"/>
          <w:b/>
          <w:bCs/>
          <w:sz w:val="28"/>
          <w:szCs w:val="28"/>
        </w:rPr>
        <w:t>здоровьесберегающнх</w:t>
      </w:r>
      <w:proofErr w:type="spellEnd"/>
      <w:r w:rsidRPr="006A48B7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технологий.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hAnsi="Times New Roman" w:cs="Times New Roman"/>
          <w:spacing w:val="12"/>
          <w:sz w:val="28"/>
          <w:szCs w:val="28"/>
        </w:rPr>
        <w:t xml:space="preserve">По </w:t>
      </w:r>
      <w:r w:rsidRPr="006A48B7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характеру деятельности </w:t>
      </w:r>
      <w:r w:rsidRPr="006A48B7">
        <w:rPr>
          <w:rFonts w:ascii="Times New Roman" w:hAnsi="Times New Roman" w:cs="Times New Roman"/>
          <w:spacing w:val="12"/>
          <w:sz w:val="28"/>
          <w:szCs w:val="28"/>
        </w:rPr>
        <w:t xml:space="preserve">здоровьесберегающие технологии могут </w:t>
      </w:r>
      <w:r w:rsidRPr="006A48B7">
        <w:rPr>
          <w:rFonts w:ascii="Times New Roman" w:hAnsi="Times New Roman" w:cs="Times New Roman"/>
          <w:spacing w:val="7"/>
          <w:sz w:val="28"/>
          <w:szCs w:val="28"/>
        </w:rPr>
        <w:t xml:space="preserve">быть как частные (узкоспециализированные), так и комплексные </w:t>
      </w:r>
      <w:r w:rsidRPr="006A48B7">
        <w:rPr>
          <w:rFonts w:ascii="Times New Roman" w:hAnsi="Times New Roman" w:cs="Times New Roman"/>
          <w:sz w:val="28"/>
          <w:szCs w:val="28"/>
        </w:rPr>
        <w:t>(интегрированные).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8B7">
        <w:rPr>
          <w:rFonts w:ascii="Times New Roman" w:hAnsi="Times New Roman" w:cs="Times New Roman"/>
          <w:spacing w:val="3"/>
          <w:sz w:val="28"/>
          <w:szCs w:val="28"/>
        </w:rPr>
        <w:tab/>
        <w:t xml:space="preserve">По </w:t>
      </w:r>
      <w:r w:rsidRPr="006A48B7">
        <w:rPr>
          <w:rFonts w:ascii="Times New Roman" w:hAnsi="Times New Roman" w:cs="Times New Roman"/>
          <w:b/>
          <w:spacing w:val="3"/>
          <w:sz w:val="28"/>
          <w:szCs w:val="28"/>
        </w:rPr>
        <w:t>направлению деятельности</w:t>
      </w:r>
      <w:r w:rsidRPr="006A48B7">
        <w:rPr>
          <w:rFonts w:ascii="Times New Roman" w:hAnsi="Times New Roman" w:cs="Times New Roman"/>
          <w:spacing w:val="3"/>
          <w:sz w:val="28"/>
          <w:szCs w:val="28"/>
        </w:rPr>
        <w:t xml:space="preserve"> среди частных здоровьесберегающих </w:t>
      </w:r>
      <w:r w:rsidRPr="006A48B7">
        <w:rPr>
          <w:rFonts w:ascii="Times New Roman" w:hAnsi="Times New Roman" w:cs="Times New Roman"/>
          <w:sz w:val="28"/>
          <w:szCs w:val="28"/>
        </w:rPr>
        <w:t>технологий выделяют: медицинские (технологии профилактики заболеваний;</w:t>
      </w:r>
      <w:r w:rsidRPr="006A48B7">
        <w:rPr>
          <w:rFonts w:ascii="Times New Roman" w:hAnsi="Times New Roman" w:cs="Times New Roman"/>
          <w:sz w:val="28"/>
          <w:szCs w:val="28"/>
        </w:rPr>
        <w:br/>
      </w:r>
      <w:r w:rsidRPr="006A48B7">
        <w:rPr>
          <w:rFonts w:ascii="Times New Roman" w:hAnsi="Times New Roman" w:cs="Times New Roman"/>
          <w:spacing w:val="15"/>
          <w:sz w:val="28"/>
          <w:szCs w:val="28"/>
        </w:rPr>
        <w:t>коррекции и реабилитации</w:t>
      </w:r>
      <w:r w:rsidR="00836C79" w:rsidRPr="006A48B7">
        <w:rPr>
          <w:rFonts w:ascii="Times New Roman" w:hAnsi="Times New Roman" w:cs="Times New Roman"/>
          <w:spacing w:val="15"/>
          <w:sz w:val="28"/>
          <w:szCs w:val="28"/>
        </w:rPr>
        <w:t xml:space="preserve"> соматического здоровья; санитар</w:t>
      </w:r>
      <w:r w:rsidRPr="006A48B7">
        <w:rPr>
          <w:rFonts w:ascii="Times New Roman" w:hAnsi="Times New Roman" w:cs="Times New Roman"/>
          <w:spacing w:val="15"/>
          <w:sz w:val="28"/>
          <w:szCs w:val="28"/>
        </w:rPr>
        <w:t>но-</w:t>
      </w:r>
      <w:r w:rsidRPr="006A48B7">
        <w:rPr>
          <w:rFonts w:ascii="Times New Roman" w:hAnsi="Times New Roman" w:cs="Times New Roman"/>
          <w:spacing w:val="15"/>
          <w:sz w:val="28"/>
          <w:szCs w:val="28"/>
        </w:rPr>
        <w:br/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t>гигиенической деятельности); образовательные, содействующие здоровью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br/>
        <w:t>(информационно-обучающие и воспитательные); социальные (технологии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A48B7">
        <w:rPr>
          <w:rFonts w:ascii="Times New Roman" w:hAnsi="Times New Roman" w:cs="Times New Roman"/>
          <w:spacing w:val="7"/>
          <w:sz w:val="28"/>
          <w:szCs w:val="28"/>
        </w:rPr>
        <w:t>организации здорового и безопасного образа жизни; профилактики и</w:t>
      </w:r>
      <w:r w:rsidRPr="006A48B7">
        <w:rPr>
          <w:rFonts w:ascii="Times New Roman" w:hAnsi="Times New Roman" w:cs="Times New Roman"/>
          <w:spacing w:val="7"/>
          <w:sz w:val="28"/>
          <w:szCs w:val="28"/>
        </w:rPr>
        <w:br/>
      </w:r>
      <w:r w:rsidRPr="006A48B7">
        <w:rPr>
          <w:rFonts w:ascii="Times New Roman" w:hAnsi="Times New Roman" w:cs="Times New Roman"/>
          <w:spacing w:val="-1"/>
          <w:sz w:val="28"/>
          <w:szCs w:val="28"/>
        </w:rPr>
        <w:t>коррекции</w:t>
      </w:r>
      <w:r w:rsidRPr="006A48B7">
        <w:rPr>
          <w:rFonts w:ascii="Times New Roman" w:hAnsi="Times New Roman" w:cs="Times New Roman"/>
          <w:sz w:val="28"/>
          <w:szCs w:val="28"/>
        </w:rPr>
        <w:tab/>
      </w:r>
      <w:r w:rsidRPr="006A48B7">
        <w:rPr>
          <w:rFonts w:ascii="Times New Roman" w:hAnsi="Times New Roman" w:cs="Times New Roman"/>
          <w:spacing w:val="-1"/>
          <w:sz w:val="28"/>
          <w:szCs w:val="28"/>
        </w:rPr>
        <w:t>девиантного   поведения);    психологические    (технологии</w:t>
      </w:r>
      <w:r w:rsidRPr="006A48B7">
        <w:rPr>
          <w:rFonts w:ascii="Times New Roman" w:hAnsi="Times New Roman" w:cs="Times New Roman"/>
          <w:sz w:val="28"/>
          <w:szCs w:val="28"/>
        </w:rPr>
        <w:t xml:space="preserve"> профилактики и </w:t>
      </w:r>
      <w:proofErr w:type="spellStart"/>
      <w:r w:rsidRPr="006A48B7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6A48B7">
        <w:rPr>
          <w:rFonts w:ascii="Times New Roman" w:hAnsi="Times New Roman" w:cs="Times New Roman"/>
          <w:sz w:val="28"/>
          <w:szCs w:val="28"/>
        </w:rPr>
        <w:t xml:space="preserve"> психических отклонений личностного и интеллектуального развития).</w:t>
      </w:r>
    </w:p>
    <w:p w:rsidR="00223ED2" w:rsidRPr="00312BC2" w:rsidRDefault="00223ED2" w:rsidP="002915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23ED2" w:rsidRPr="00312BC2">
          <w:pgSz w:w="12240" w:h="15840"/>
          <w:pgMar w:top="1134" w:right="850" w:bottom="1134" w:left="1701" w:header="720" w:footer="720" w:gutter="0"/>
          <w:cols w:space="720"/>
        </w:sectPr>
      </w:pPr>
      <w:r w:rsidRPr="006A48B7">
        <w:rPr>
          <w:rFonts w:ascii="Times New Roman" w:hAnsi="Times New Roman" w:cs="Times New Roman"/>
          <w:sz w:val="28"/>
          <w:szCs w:val="28"/>
        </w:rPr>
        <w:t xml:space="preserve">К </w:t>
      </w:r>
      <w:r w:rsidRPr="006A48B7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комплексным </w:t>
      </w:r>
      <w:proofErr w:type="spellStart"/>
      <w:r w:rsidRPr="006A48B7">
        <w:rPr>
          <w:rFonts w:ascii="Times New Roman" w:hAnsi="Times New Roman" w:cs="Times New Roman"/>
          <w:b/>
          <w:bCs/>
          <w:sz w:val="28"/>
          <w:szCs w:val="28"/>
        </w:rPr>
        <w:t>здоровьесберегающим</w:t>
      </w:r>
      <w:proofErr w:type="spellEnd"/>
      <w:r w:rsidRPr="006A48B7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технологиям </w:t>
      </w:r>
      <w:r w:rsidRPr="006A48B7">
        <w:rPr>
          <w:rFonts w:ascii="Times New Roman" w:hAnsi="Times New Roman" w:cs="Times New Roman"/>
          <w:sz w:val="28"/>
          <w:szCs w:val="28"/>
        </w:rPr>
        <w:t xml:space="preserve">относят: </w:t>
      </w:r>
      <w:r w:rsidRPr="006A48B7">
        <w:rPr>
          <w:rFonts w:ascii="Times New Roman" w:hAnsi="Times New Roman" w:cs="Times New Roman"/>
          <w:spacing w:val="1"/>
          <w:sz w:val="28"/>
          <w:szCs w:val="28"/>
        </w:rPr>
        <w:t>технологии       комплексной       профилактики       заболеваний,</w:t>
      </w:r>
      <w:r w:rsidRPr="006A48B7">
        <w:rPr>
          <w:rFonts w:ascii="Times New Roman" w:hAnsi="Times New Roman" w:cs="Times New Roman"/>
          <w:spacing w:val="3"/>
          <w:sz w:val="28"/>
          <w:szCs w:val="28"/>
        </w:rPr>
        <w:t xml:space="preserve">коррекции      и реабилитации здоровья (физкультурно-оздоровительные </w:t>
      </w:r>
      <w:proofErr w:type="spellStart"/>
      <w:r w:rsidRPr="006A48B7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6A48B7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6A48B7">
        <w:rPr>
          <w:rFonts w:ascii="Times New Roman" w:hAnsi="Times New Roman" w:cs="Times New Roman"/>
          <w:sz w:val="28"/>
          <w:szCs w:val="28"/>
        </w:rPr>
        <w:t>); педагогические технологии, содействующие здоровью; технологии, формирующие ЗОЖ.</w:t>
      </w:r>
    </w:p>
    <w:p w:rsidR="00F2251E" w:rsidRDefault="00F2251E" w:rsidP="006A48B7">
      <w:pPr>
        <w:shd w:val="clear" w:color="auto" w:fill="FFFFFF"/>
        <w:spacing w:before="100" w:beforeAutospacing="1" w:after="100" w:afterAutospacing="1" w:line="360" w:lineRule="auto"/>
        <w:ind w:right="6"/>
        <w:jc w:val="both"/>
      </w:pPr>
    </w:p>
    <w:sectPr w:rsidR="00F2251E" w:rsidSect="00CC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771"/>
    <w:multiLevelType w:val="hybridMultilevel"/>
    <w:tmpl w:val="5EF0757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B0E61D60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F4F7F9A"/>
    <w:multiLevelType w:val="hybridMultilevel"/>
    <w:tmpl w:val="D9869474"/>
    <w:lvl w:ilvl="0" w:tplc="5D8A1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E"/>
    <w:rsid w:val="00046DD4"/>
    <w:rsid w:val="0006650E"/>
    <w:rsid w:val="001D41CF"/>
    <w:rsid w:val="00223ED2"/>
    <w:rsid w:val="002915AC"/>
    <w:rsid w:val="00312BC2"/>
    <w:rsid w:val="0035698B"/>
    <w:rsid w:val="003F0E60"/>
    <w:rsid w:val="00655799"/>
    <w:rsid w:val="006A48B7"/>
    <w:rsid w:val="006C7AFD"/>
    <w:rsid w:val="00836C79"/>
    <w:rsid w:val="00874E3D"/>
    <w:rsid w:val="008E5C01"/>
    <w:rsid w:val="00A43720"/>
    <w:rsid w:val="00A9282E"/>
    <w:rsid w:val="00AB4F51"/>
    <w:rsid w:val="00CC1248"/>
    <w:rsid w:val="00D075EF"/>
    <w:rsid w:val="00E703D5"/>
    <w:rsid w:val="00F06452"/>
    <w:rsid w:val="00F2251E"/>
    <w:rsid w:val="00F25FFC"/>
    <w:rsid w:val="00F5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5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23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5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2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2"/>
      <c:hPercent val="37"/>
      <c:rotY val="44"/>
      <c:depthPercent val="27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CCFFFF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335689045936404E-2"/>
          <c:y val="3.9800995024875635E-2"/>
          <c:w val="0.95605934674832327"/>
          <c:h val="0.791044776119403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ОРВИ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00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4 кв. 2011</c:v>
                </c:pt>
                <c:pt idx="1">
                  <c:v>1 кв. 2012</c:v>
                </c:pt>
                <c:pt idx="2">
                  <c:v>4 кв. 2013</c:v>
                </c:pt>
                <c:pt idx="3">
                  <c:v>1 кв. 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41</c:v>
                </c:pt>
                <c:pt idx="2">
                  <c:v>58</c:v>
                </c:pt>
                <c:pt idx="3">
                  <c:v>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бронхит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99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4 кв. 2011</c:v>
                </c:pt>
                <c:pt idx="1">
                  <c:v>1 кв. 2012</c:v>
                </c:pt>
                <c:pt idx="2">
                  <c:v>4 кв. 2013</c:v>
                </c:pt>
                <c:pt idx="3">
                  <c:v>1 кв. 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ангина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CC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4 кв. 2011</c:v>
                </c:pt>
                <c:pt idx="1">
                  <c:v>1 кв. 2012</c:v>
                </c:pt>
                <c:pt idx="2">
                  <c:v>4 кв. 2013</c:v>
                </c:pt>
                <c:pt idx="3">
                  <c:v>1 кв. 2014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прочие простудные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99CC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4 кв. 2011</c:v>
                </c:pt>
                <c:pt idx="1">
                  <c:v>1 кв. 2012</c:v>
                </c:pt>
                <c:pt idx="2">
                  <c:v>4 кв. 2013</c:v>
                </c:pt>
                <c:pt idx="3">
                  <c:v>1 кв. 2014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</c:v>
                </c:pt>
                <c:pt idx="1">
                  <c:v>21</c:v>
                </c:pt>
                <c:pt idx="2">
                  <c:v>14</c:v>
                </c:pt>
                <c:pt idx="3">
                  <c:v>37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0"/>
        <c:gapDepth val="120"/>
        <c:shape val="box"/>
        <c:axId val="172380544"/>
        <c:axId val="174024192"/>
        <c:axId val="0"/>
      </c:bar3DChart>
      <c:catAx>
        <c:axId val="17238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024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024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23805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414503140667794"/>
          <c:y val="0.117941063054322"/>
          <c:w val="0.1561175983033081"/>
          <c:h val="0.6819693746812455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Admin отдел образования</cp:lastModifiedBy>
  <cp:revision>2</cp:revision>
  <cp:lastPrinted>2015-05-15T05:43:00Z</cp:lastPrinted>
  <dcterms:created xsi:type="dcterms:W3CDTF">2015-07-22T12:49:00Z</dcterms:created>
  <dcterms:modified xsi:type="dcterms:W3CDTF">2015-07-22T12:49:00Z</dcterms:modified>
</cp:coreProperties>
</file>