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0A" w:rsidRPr="0052420A" w:rsidRDefault="0052420A" w:rsidP="0052420A">
      <w:pPr>
        <w:pStyle w:val="a4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page" w:horzAnchor="margin" w:tblpY="1786"/>
        <w:tblW w:w="0" w:type="auto"/>
        <w:tblLook w:val="04A0" w:firstRow="1" w:lastRow="0" w:firstColumn="1" w:lastColumn="0" w:noHBand="0" w:noVBand="1"/>
      </w:tblPr>
      <w:tblGrid>
        <w:gridCol w:w="4649"/>
        <w:gridCol w:w="4815"/>
      </w:tblGrid>
      <w:tr w:rsidR="0052420A" w:rsidRPr="0052420A" w:rsidTr="004F0779">
        <w:tc>
          <w:tcPr>
            <w:tcW w:w="4649" w:type="dxa"/>
          </w:tcPr>
          <w:p w:rsidR="0052420A" w:rsidRPr="0052420A" w:rsidRDefault="0052420A" w:rsidP="004F0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0A">
              <w:rPr>
                <w:rFonts w:ascii="Times New Roman" w:hAnsi="Times New Roman"/>
                <w:sz w:val="24"/>
                <w:szCs w:val="24"/>
              </w:rPr>
              <w:t>«ПРИНЯТО»</w:t>
            </w:r>
          </w:p>
          <w:p w:rsidR="0052420A" w:rsidRPr="0052420A" w:rsidRDefault="0052420A" w:rsidP="004F0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0A">
              <w:rPr>
                <w:rFonts w:ascii="Times New Roman" w:hAnsi="Times New Roman"/>
                <w:sz w:val="24"/>
                <w:szCs w:val="24"/>
              </w:rPr>
              <w:t xml:space="preserve"> на педагогическом совете </w:t>
            </w:r>
          </w:p>
          <w:p w:rsidR="0052420A" w:rsidRPr="0052420A" w:rsidRDefault="0052420A" w:rsidP="004F0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ДОЦВР</w:t>
            </w:r>
          </w:p>
          <w:p w:rsidR="0052420A" w:rsidRPr="0052420A" w:rsidRDefault="0052420A" w:rsidP="004F0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420A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E55CA4">
              <w:rPr>
                <w:rFonts w:ascii="Times New Roman" w:hAnsi="Times New Roman"/>
                <w:sz w:val="24"/>
                <w:szCs w:val="24"/>
                <w:u w:val="single"/>
              </w:rPr>
              <w:t>___</w:t>
            </w:r>
            <w:r w:rsidRPr="00524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52420A" w:rsidRPr="0052420A" w:rsidRDefault="00E55CA4" w:rsidP="004F0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«     » </w:t>
            </w:r>
            <w:r w:rsidR="00524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2015</w:t>
            </w:r>
            <w:r w:rsidR="0052420A" w:rsidRPr="0052420A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</w:t>
            </w:r>
          </w:p>
          <w:p w:rsidR="0052420A" w:rsidRPr="0052420A" w:rsidRDefault="0052420A" w:rsidP="004F0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5" w:type="dxa"/>
            <w:hideMark/>
          </w:tcPr>
          <w:p w:rsidR="0052420A" w:rsidRPr="0052420A" w:rsidRDefault="0052420A" w:rsidP="004F0779">
            <w:pPr>
              <w:spacing w:after="0"/>
              <w:ind w:left="2163" w:firstLine="708"/>
              <w:jc w:val="right"/>
              <w:rPr>
                <w:rFonts w:ascii="Times New Roman" w:hAnsi="Times New Roman"/>
              </w:rPr>
            </w:pPr>
            <w:r w:rsidRPr="0052420A">
              <w:rPr>
                <w:rFonts w:ascii="Times New Roman" w:hAnsi="Times New Roman"/>
              </w:rPr>
              <w:t>«УТВЕРЖДАЮ»</w:t>
            </w:r>
          </w:p>
          <w:p w:rsidR="0052420A" w:rsidRPr="0052420A" w:rsidRDefault="0052420A" w:rsidP="004F0779">
            <w:pPr>
              <w:spacing w:after="0"/>
              <w:ind w:left="144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 ДО ЦВР</w:t>
            </w:r>
          </w:p>
          <w:p w:rsidR="0052420A" w:rsidRPr="0052420A" w:rsidRDefault="0052420A" w:rsidP="004F0779">
            <w:pPr>
              <w:spacing w:after="0"/>
              <w:ind w:left="795"/>
              <w:jc w:val="right"/>
              <w:rPr>
                <w:rFonts w:ascii="Times New Roman" w:hAnsi="Times New Roman"/>
              </w:rPr>
            </w:pPr>
            <w:r w:rsidRPr="0052420A">
              <w:rPr>
                <w:rFonts w:ascii="Times New Roman" w:hAnsi="Times New Roman"/>
              </w:rPr>
              <w:t xml:space="preserve">_______________ </w:t>
            </w:r>
            <w:r>
              <w:rPr>
                <w:rFonts w:ascii="Times New Roman" w:hAnsi="Times New Roman"/>
              </w:rPr>
              <w:t>Л.С.Аверьянова</w:t>
            </w:r>
          </w:p>
          <w:p w:rsidR="0052420A" w:rsidRPr="0052420A" w:rsidRDefault="00E55CA4" w:rsidP="00E55CA4">
            <w:pPr>
              <w:spacing w:after="0"/>
              <w:ind w:left="79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52420A">
              <w:rPr>
                <w:rFonts w:ascii="Times New Roman" w:hAnsi="Times New Roman"/>
              </w:rPr>
              <w:t>Приказ № ___</w:t>
            </w:r>
            <w:r w:rsidR="0052420A" w:rsidRPr="0052420A">
              <w:rPr>
                <w:rFonts w:ascii="Times New Roman" w:hAnsi="Times New Roman"/>
              </w:rPr>
              <w:t xml:space="preserve"> от </w:t>
            </w:r>
            <w:r w:rsidR="0052420A">
              <w:rPr>
                <w:rFonts w:ascii="Times New Roman" w:hAnsi="Times New Roman"/>
              </w:rPr>
              <w:t>__________</w:t>
            </w:r>
            <w:r>
              <w:rPr>
                <w:rFonts w:ascii="Times New Roman" w:hAnsi="Times New Roman"/>
              </w:rPr>
              <w:t>2015</w:t>
            </w:r>
            <w:r w:rsidR="0052420A" w:rsidRPr="0052420A">
              <w:rPr>
                <w:rFonts w:ascii="Times New Roman" w:hAnsi="Times New Roman"/>
              </w:rPr>
              <w:t xml:space="preserve"> г.</w:t>
            </w:r>
          </w:p>
          <w:p w:rsidR="0052420A" w:rsidRPr="0052420A" w:rsidRDefault="0052420A" w:rsidP="004F077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42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2420A" w:rsidRDefault="0052420A" w:rsidP="0052420A">
      <w:pPr>
        <w:spacing w:after="0" w:line="240" w:lineRule="auto"/>
        <w:jc w:val="both"/>
        <w:rPr>
          <w:rFonts w:ascii="Times New Roman" w:eastAsia="Times New Roman" w:hAnsi="Times New Roman"/>
          <w:bCs/>
          <w:color w:val="322C20"/>
          <w:sz w:val="24"/>
          <w:szCs w:val="24"/>
          <w:lang w:eastAsia="ru-RU"/>
        </w:rPr>
      </w:pPr>
    </w:p>
    <w:p w:rsidR="0052420A" w:rsidRDefault="0052420A" w:rsidP="0052420A">
      <w:pPr>
        <w:spacing w:after="0" w:line="240" w:lineRule="auto"/>
        <w:jc w:val="both"/>
        <w:rPr>
          <w:rFonts w:ascii="Times New Roman" w:eastAsia="Times New Roman" w:hAnsi="Times New Roman"/>
          <w:bCs/>
          <w:color w:val="322C20"/>
          <w:sz w:val="24"/>
          <w:szCs w:val="24"/>
          <w:lang w:eastAsia="ru-RU"/>
        </w:rPr>
      </w:pPr>
    </w:p>
    <w:p w:rsidR="0052420A" w:rsidRPr="0052420A" w:rsidRDefault="0052420A" w:rsidP="0052420A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52420A" w:rsidRPr="0052420A" w:rsidRDefault="0052420A" w:rsidP="0052420A">
      <w:pPr>
        <w:spacing w:after="0" w:line="240" w:lineRule="auto"/>
        <w:ind w:left="-426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:rsidR="00E55CA4" w:rsidRDefault="00E55CA4" w:rsidP="0052420A">
      <w:pPr>
        <w:spacing w:after="0" w:line="240" w:lineRule="auto"/>
        <w:ind w:left="-426"/>
        <w:jc w:val="both"/>
        <w:rPr>
          <w:rFonts w:ascii="Times New Roman" w:eastAsiaTheme="minorHAnsi" w:hAnsi="Times New Roman"/>
          <w:b/>
          <w:sz w:val="28"/>
          <w:szCs w:val="24"/>
        </w:rPr>
      </w:pPr>
    </w:p>
    <w:p w:rsidR="00E55CA4" w:rsidRDefault="00E55CA4" w:rsidP="0052420A">
      <w:pPr>
        <w:spacing w:after="0" w:line="240" w:lineRule="auto"/>
        <w:ind w:left="-426"/>
        <w:jc w:val="both"/>
        <w:rPr>
          <w:rFonts w:ascii="Times New Roman" w:eastAsiaTheme="minorHAnsi" w:hAnsi="Times New Roman"/>
          <w:b/>
          <w:sz w:val="28"/>
          <w:szCs w:val="24"/>
        </w:rPr>
      </w:pPr>
    </w:p>
    <w:p w:rsidR="00E55CA4" w:rsidRDefault="00E55CA4" w:rsidP="0052420A">
      <w:pPr>
        <w:spacing w:after="0" w:line="240" w:lineRule="auto"/>
        <w:ind w:left="-426"/>
        <w:jc w:val="both"/>
        <w:rPr>
          <w:rFonts w:ascii="Times New Roman" w:eastAsiaTheme="minorHAnsi" w:hAnsi="Times New Roman"/>
          <w:b/>
          <w:sz w:val="28"/>
          <w:szCs w:val="24"/>
        </w:rPr>
      </w:pPr>
    </w:p>
    <w:p w:rsidR="00E55CA4" w:rsidRDefault="00E55CA4" w:rsidP="0052420A">
      <w:pPr>
        <w:spacing w:after="0" w:line="240" w:lineRule="auto"/>
        <w:ind w:left="-426"/>
        <w:jc w:val="both"/>
        <w:rPr>
          <w:rFonts w:ascii="Times New Roman" w:eastAsiaTheme="minorHAnsi" w:hAnsi="Times New Roman"/>
          <w:b/>
          <w:sz w:val="28"/>
          <w:szCs w:val="24"/>
        </w:rPr>
      </w:pPr>
    </w:p>
    <w:p w:rsidR="00E55CA4" w:rsidRDefault="00E55CA4" w:rsidP="0052420A">
      <w:pPr>
        <w:spacing w:after="0" w:line="240" w:lineRule="auto"/>
        <w:ind w:left="-426"/>
        <w:jc w:val="both"/>
        <w:rPr>
          <w:rFonts w:ascii="Times New Roman" w:eastAsiaTheme="minorHAnsi" w:hAnsi="Times New Roman"/>
          <w:b/>
          <w:sz w:val="28"/>
          <w:szCs w:val="24"/>
        </w:rPr>
      </w:pPr>
    </w:p>
    <w:p w:rsidR="00E55CA4" w:rsidRDefault="00E55CA4" w:rsidP="0052420A">
      <w:pPr>
        <w:spacing w:after="0" w:line="240" w:lineRule="auto"/>
        <w:ind w:left="-426"/>
        <w:jc w:val="both"/>
        <w:rPr>
          <w:rFonts w:ascii="Times New Roman" w:eastAsiaTheme="minorHAnsi" w:hAnsi="Times New Roman"/>
          <w:b/>
          <w:sz w:val="28"/>
          <w:szCs w:val="24"/>
        </w:rPr>
      </w:pPr>
    </w:p>
    <w:p w:rsidR="00E55CA4" w:rsidRDefault="00E55CA4" w:rsidP="0052420A">
      <w:pPr>
        <w:spacing w:after="0" w:line="240" w:lineRule="auto"/>
        <w:ind w:left="-426"/>
        <w:jc w:val="both"/>
        <w:rPr>
          <w:rFonts w:ascii="Times New Roman" w:eastAsiaTheme="minorHAnsi" w:hAnsi="Times New Roman"/>
          <w:b/>
          <w:sz w:val="28"/>
          <w:szCs w:val="24"/>
        </w:rPr>
      </w:pPr>
    </w:p>
    <w:p w:rsidR="0052420A" w:rsidRPr="0052420A" w:rsidRDefault="0052420A" w:rsidP="00E55CA4">
      <w:pPr>
        <w:spacing w:after="0" w:line="240" w:lineRule="auto"/>
        <w:ind w:left="-426"/>
        <w:jc w:val="center"/>
        <w:rPr>
          <w:rFonts w:ascii="Times New Roman" w:eastAsiaTheme="minorHAnsi" w:hAnsi="Times New Roman"/>
          <w:b/>
          <w:sz w:val="28"/>
          <w:szCs w:val="24"/>
        </w:rPr>
      </w:pPr>
      <w:r w:rsidRPr="0052420A">
        <w:rPr>
          <w:rFonts w:ascii="Times New Roman" w:eastAsiaTheme="minorHAnsi" w:hAnsi="Times New Roman"/>
          <w:b/>
          <w:sz w:val="28"/>
          <w:szCs w:val="24"/>
        </w:rPr>
        <w:t>ПОЛОЖЕНИЕ</w:t>
      </w:r>
    </w:p>
    <w:p w:rsidR="0052420A" w:rsidRPr="0052420A" w:rsidRDefault="0052420A" w:rsidP="0052420A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2420A"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муниципального бюджетного учреждения</w:t>
      </w:r>
    </w:p>
    <w:p w:rsidR="0052420A" w:rsidRPr="0052420A" w:rsidRDefault="0052420A" w:rsidP="0052420A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2420A">
        <w:rPr>
          <w:rFonts w:ascii="Times New Roman" w:eastAsia="Times New Roman" w:hAnsi="Times New Roman"/>
          <w:b/>
          <w:sz w:val="28"/>
          <w:szCs w:val="24"/>
          <w:lang w:eastAsia="ru-RU"/>
        </w:rPr>
        <w:t>дополнительного образования Шолоховского Центра внешкольной работы</w:t>
      </w:r>
    </w:p>
    <w:p w:rsidR="0052420A" w:rsidRDefault="0052420A" w:rsidP="0052420A">
      <w:pPr>
        <w:pStyle w:val="a3"/>
        <w:spacing w:before="0" w:beforeAutospacing="0" w:after="0" w:afterAutospacing="0"/>
        <w:jc w:val="center"/>
        <w:rPr>
          <w:b/>
          <w:color w:val="322C20"/>
          <w:sz w:val="28"/>
        </w:rPr>
      </w:pPr>
      <w:r w:rsidRPr="0052420A">
        <w:rPr>
          <w:b/>
          <w:color w:val="322C20"/>
          <w:sz w:val="28"/>
        </w:rPr>
        <w:t>О РОДИТЕЛЬСКОМ КОМИТЕТЕ</w:t>
      </w:r>
    </w:p>
    <w:p w:rsidR="0052420A" w:rsidRPr="0052420A" w:rsidRDefault="0052420A" w:rsidP="0052420A">
      <w:pPr>
        <w:pStyle w:val="a3"/>
        <w:spacing w:before="0" w:beforeAutospacing="0" w:after="0" w:afterAutospacing="0"/>
        <w:jc w:val="center"/>
        <w:rPr>
          <w:b/>
          <w:color w:val="322C20"/>
          <w:sz w:val="28"/>
        </w:rPr>
      </w:pPr>
    </w:p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color w:val="322C20"/>
        </w:rPr>
        <w:t xml:space="preserve">1.1. Настоящее Положение регламентирует деятельность Родительского комитета (далее — комитет) Муниципального бюджетного  учреждения дополнительного образования  </w:t>
      </w:r>
      <w:r w:rsidRPr="0052420A">
        <w:t>Шолоховского Центра внешкольной работы</w:t>
      </w:r>
      <w:r w:rsidRPr="0052420A">
        <w:rPr>
          <w:color w:val="322C20"/>
          <w:sz w:val="22"/>
        </w:rPr>
        <w:t> </w:t>
      </w:r>
      <w:r w:rsidRPr="00CC070A">
        <w:rPr>
          <w:color w:val="322C20"/>
        </w:rPr>
        <w:t xml:space="preserve"> (далее — </w:t>
      </w:r>
      <w:r>
        <w:rPr>
          <w:color w:val="322C20"/>
        </w:rPr>
        <w:t>Центр</w:t>
      </w:r>
      <w:r w:rsidRPr="00CC070A">
        <w:rPr>
          <w:color w:val="322C20"/>
        </w:rPr>
        <w:t xml:space="preserve">), являющегося </w:t>
      </w:r>
      <w:r>
        <w:rPr>
          <w:color w:val="322C20"/>
        </w:rPr>
        <w:t>представительным органом родительской общественности</w:t>
      </w:r>
      <w:r w:rsidRPr="00CC070A">
        <w:rPr>
          <w:color w:val="322C20"/>
        </w:rPr>
        <w:t>.</w:t>
      </w:r>
    </w:p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color w:val="322C20"/>
        </w:rPr>
        <w:t>1.2. Положение о комитете принимается на общем родительском собрании, утверждается и вводится в действие приказом директора. Изменения и дополнения в настоящее Положение вносятся в таком же порядке.</w:t>
      </w:r>
    </w:p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color w:val="322C20"/>
        </w:rPr>
        <w:t>1.3. Комитет  возглавляет председатель. Комитет подчиняется и подотчетен общему родительскому собранию. Срок полномочий комитета – один год (или ротация состава комитета проводится ежегодно на 1/3).</w:t>
      </w:r>
    </w:p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color w:val="322C20"/>
        </w:rPr>
        <w:t xml:space="preserve">1.4. Для координации работы в состав комитета входит </w:t>
      </w:r>
      <w:r>
        <w:rPr>
          <w:color w:val="322C20"/>
        </w:rPr>
        <w:t>методист</w:t>
      </w:r>
      <w:r w:rsidR="00E55CA4">
        <w:rPr>
          <w:color w:val="322C20"/>
        </w:rPr>
        <w:t xml:space="preserve"> </w:t>
      </w:r>
      <w:r>
        <w:rPr>
          <w:color w:val="322C20"/>
        </w:rPr>
        <w:t>Центра</w:t>
      </w:r>
      <w:r w:rsidRPr="00CC070A">
        <w:rPr>
          <w:color w:val="322C20"/>
        </w:rPr>
        <w:t>.</w:t>
      </w:r>
    </w:p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color w:val="322C20"/>
        </w:rPr>
        <w:t xml:space="preserve">1.5. Деятельность комитета осуществляется в соответствии с </w:t>
      </w:r>
      <w:r>
        <w:rPr>
          <w:color w:val="322C20"/>
        </w:rPr>
        <w:t>Федеральным законом</w:t>
      </w:r>
      <w:proofErr w:type="gramStart"/>
      <w:r>
        <w:rPr>
          <w:color w:val="322C20"/>
        </w:rPr>
        <w:t xml:space="preserve"> №О</w:t>
      </w:r>
      <w:proofErr w:type="gramEnd"/>
      <w:r>
        <w:rPr>
          <w:color w:val="322C20"/>
        </w:rPr>
        <w:t>б образовании в Российской Федерации»,</w:t>
      </w:r>
      <w:r w:rsidRPr="00CC070A">
        <w:rPr>
          <w:color w:val="322C20"/>
        </w:rPr>
        <w:t xml:space="preserve"> Уставом </w:t>
      </w:r>
      <w:r>
        <w:rPr>
          <w:color w:val="322C20"/>
        </w:rPr>
        <w:t>Центра</w:t>
      </w:r>
      <w:r w:rsidR="00E55CA4">
        <w:rPr>
          <w:color w:val="322C20"/>
        </w:rPr>
        <w:t xml:space="preserve"> </w:t>
      </w:r>
      <w:r w:rsidRPr="00CC070A">
        <w:rPr>
          <w:color w:val="322C20"/>
        </w:rPr>
        <w:t>и настоящим Положением.</w:t>
      </w:r>
    </w:p>
    <w:p w:rsidR="0052420A" w:rsidRDefault="0052420A" w:rsidP="00C055A4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color w:val="322C20"/>
        </w:rPr>
        <w:t xml:space="preserve">1.6. Решения комитета являются рекомендательными. Обязательными для исполнения являются только те решения комитета, в целях реализации которых,  издается приказ по </w:t>
      </w:r>
      <w:r w:rsidR="00C055A4">
        <w:rPr>
          <w:color w:val="322C20"/>
        </w:rPr>
        <w:t>Центру.</w:t>
      </w:r>
    </w:p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</w:p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b/>
          <w:bCs/>
          <w:color w:val="322C20"/>
        </w:rPr>
        <w:t>2. Цели и задачи комитета</w:t>
      </w:r>
    </w:p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color w:val="322C20"/>
        </w:rPr>
        <w:t>Основными целями и задачами комитета являются:</w:t>
      </w:r>
    </w:p>
    <w:p w:rsidR="0052420A" w:rsidRPr="00CC070A" w:rsidRDefault="0052420A" w:rsidP="00C055A4">
      <w:pPr>
        <w:pStyle w:val="a3"/>
        <w:spacing w:before="0" w:beforeAutospacing="0" w:after="0" w:afterAutospacing="0"/>
        <w:ind w:left="-284"/>
        <w:rPr>
          <w:color w:val="322C20"/>
        </w:rPr>
      </w:pPr>
      <w:r w:rsidRPr="00CC070A">
        <w:rPr>
          <w:color w:val="322C20"/>
        </w:rPr>
        <w:t xml:space="preserve">2.1. Содействие руководству </w:t>
      </w:r>
      <w:r w:rsidR="00C055A4">
        <w:rPr>
          <w:color w:val="322C20"/>
        </w:rPr>
        <w:t>Центра</w:t>
      </w:r>
      <w:r w:rsidRPr="00CC070A">
        <w:rPr>
          <w:color w:val="322C20"/>
        </w:rPr>
        <w:t>:</w:t>
      </w:r>
      <w:r w:rsidRPr="00CC070A">
        <w:rPr>
          <w:color w:val="322C20"/>
        </w:rPr>
        <w:br/>
        <w:t>- 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  <w:r w:rsidRPr="00CC070A">
        <w:rPr>
          <w:color w:val="322C20"/>
        </w:rPr>
        <w:br/>
        <w:t>- в защите законных прав и интересов обучающихся, в т. ч. социально незащищенных.</w:t>
      </w:r>
    </w:p>
    <w:p w:rsidR="0052420A" w:rsidRPr="00CC070A" w:rsidRDefault="0052420A" w:rsidP="00C055A4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color w:val="322C20"/>
        </w:rPr>
        <w:t xml:space="preserve">2.2. Организация работы с родителями (законными представителями) обучающихся </w:t>
      </w:r>
      <w:proofErr w:type="spellStart"/>
      <w:r w:rsidR="00C055A4">
        <w:rPr>
          <w:color w:val="322C20"/>
        </w:rPr>
        <w:t>Центра</w:t>
      </w:r>
      <w:r w:rsidRPr="00CC070A">
        <w:rPr>
          <w:color w:val="322C20"/>
        </w:rPr>
        <w:t>по</w:t>
      </w:r>
      <w:proofErr w:type="spellEnd"/>
      <w:r w:rsidRPr="00CC070A">
        <w:rPr>
          <w:color w:val="322C20"/>
        </w:rPr>
        <w:t xml:space="preserve"> разъяснению их прав и обязанностей.</w:t>
      </w:r>
    </w:p>
    <w:p w:rsidR="0052420A" w:rsidRPr="00CC070A" w:rsidRDefault="0052420A" w:rsidP="00C055A4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color w:val="322C20"/>
        </w:rPr>
        <w:t xml:space="preserve">2.3. Привлечение родительской общественности к активному участию в жизни </w:t>
      </w:r>
      <w:r w:rsidR="00C055A4">
        <w:rPr>
          <w:color w:val="322C20"/>
        </w:rPr>
        <w:t>Центра</w:t>
      </w:r>
      <w:r w:rsidRPr="00CC070A">
        <w:rPr>
          <w:color w:val="322C20"/>
        </w:rPr>
        <w:t>, к организации педагогической пропаганды среди родителей и общественности.</w:t>
      </w:r>
    </w:p>
    <w:p w:rsidR="005242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color w:val="322C20"/>
        </w:rPr>
        <w:t>2.4. Оказание непосредственной помощи руководству в укреплении материа</w:t>
      </w:r>
      <w:r>
        <w:rPr>
          <w:color w:val="322C20"/>
        </w:rPr>
        <w:t xml:space="preserve">льно-технической базы </w:t>
      </w:r>
      <w:r w:rsidR="00C055A4">
        <w:rPr>
          <w:color w:val="322C20"/>
        </w:rPr>
        <w:t>Центра</w:t>
      </w:r>
      <w:r w:rsidR="00C055A4" w:rsidRPr="00CC070A">
        <w:rPr>
          <w:color w:val="322C20"/>
        </w:rPr>
        <w:t>,</w:t>
      </w:r>
      <w:r>
        <w:rPr>
          <w:color w:val="322C20"/>
        </w:rPr>
        <w:t xml:space="preserve"> благоустройстве его помещений и территории</w:t>
      </w:r>
      <w:r w:rsidRPr="00CC070A">
        <w:rPr>
          <w:color w:val="322C20"/>
        </w:rPr>
        <w:t>.</w:t>
      </w:r>
    </w:p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</w:p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b/>
          <w:bCs/>
          <w:color w:val="322C20"/>
        </w:rPr>
        <w:t>       3. Функции комитета</w:t>
      </w:r>
    </w:p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color w:val="322C20"/>
        </w:rPr>
        <w:t>3.1. Комитет содействует обеспечению оптимальных условий для организации образовательного процесса.</w:t>
      </w:r>
    </w:p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color w:val="322C20"/>
        </w:rPr>
        <w:t xml:space="preserve">3.2. Проводит разъяснительную и консультативную работу среди родителей (законных представителей) обучающихся о реализации прав и интересов в условиях </w:t>
      </w:r>
      <w:r w:rsidR="00C055A4">
        <w:rPr>
          <w:color w:val="322C20"/>
        </w:rPr>
        <w:t>Центра</w:t>
      </w:r>
      <w:r w:rsidRPr="00CC070A">
        <w:rPr>
          <w:color w:val="322C20"/>
        </w:rPr>
        <w:t>.</w:t>
      </w:r>
    </w:p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color w:val="322C20"/>
        </w:rPr>
        <w:t xml:space="preserve">3.3. Оказывает помощь руководству </w:t>
      </w:r>
      <w:r w:rsidR="00C055A4">
        <w:rPr>
          <w:color w:val="322C20"/>
        </w:rPr>
        <w:t>Центра</w:t>
      </w:r>
      <w:r w:rsidRPr="00CC070A">
        <w:rPr>
          <w:color w:val="322C20"/>
        </w:rPr>
        <w:t xml:space="preserve"> в организации и проведении общих родительских собраний.</w:t>
      </w:r>
    </w:p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color w:val="322C20"/>
        </w:rPr>
        <w:t xml:space="preserve">3.4. Рассматривает обращения в свой адрес, а также обращения по вопросам, отнесенным настоящим Положением к компетенции комитета, по поручению директора </w:t>
      </w:r>
      <w:r w:rsidR="00C055A4">
        <w:rPr>
          <w:color w:val="322C20"/>
        </w:rPr>
        <w:t>Центра</w:t>
      </w:r>
      <w:r w:rsidRPr="00CC070A">
        <w:rPr>
          <w:color w:val="322C20"/>
        </w:rPr>
        <w:t>.</w:t>
      </w:r>
    </w:p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color w:val="322C20"/>
        </w:rPr>
        <w:lastRenderedPageBreak/>
        <w:t xml:space="preserve">3.5. Обсуждает локальные акты </w:t>
      </w:r>
      <w:r w:rsidR="00C055A4">
        <w:rPr>
          <w:color w:val="322C20"/>
        </w:rPr>
        <w:t>Центра</w:t>
      </w:r>
      <w:r w:rsidR="00E55CA4">
        <w:rPr>
          <w:color w:val="322C20"/>
        </w:rPr>
        <w:t xml:space="preserve"> </w:t>
      </w:r>
      <w:r w:rsidRPr="00CC070A">
        <w:rPr>
          <w:color w:val="322C20"/>
        </w:rPr>
        <w:t>по вопросам, входящим в компетенцию комитета.</w:t>
      </w:r>
    </w:p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color w:val="322C20"/>
        </w:rPr>
        <w:t>3.6. 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color w:val="322C20"/>
        </w:rPr>
        <w:t>3.7. Организует и проводит собрания, доклады, лектории для родителей (законных представителей), беседы (круглые столы) по вопросам семейного воспитания детей.</w:t>
      </w:r>
    </w:p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color w:val="322C20"/>
        </w:rPr>
        <w:t xml:space="preserve">3.8. Взаимодействует с педагогическим коллективом </w:t>
      </w:r>
      <w:r w:rsidR="00C055A4">
        <w:rPr>
          <w:color w:val="322C20"/>
        </w:rPr>
        <w:t>Центра</w:t>
      </w:r>
      <w:r w:rsidRPr="00CC070A">
        <w:rPr>
          <w:color w:val="322C20"/>
        </w:rPr>
        <w:t xml:space="preserve"> по вопросам профилактики правонарушений, безнадзорности и беспризорности среди несовершеннолетних обучающихся.</w:t>
      </w:r>
    </w:p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color w:val="322C20"/>
        </w:rPr>
        <w:t xml:space="preserve">3.9. Взаимодействует с другими органами самоуправления </w:t>
      </w:r>
      <w:r w:rsidR="00C055A4">
        <w:rPr>
          <w:color w:val="322C20"/>
        </w:rPr>
        <w:t>Центра</w:t>
      </w:r>
      <w:r w:rsidRPr="00CC070A">
        <w:rPr>
          <w:color w:val="322C20"/>
        </w:rPr>
        <w:t xml:space="preserve"> по вопросам проведения общих мероприятий и другим, относящимся к компетенции комитета.</w:t>
      </w:r>
    </w:p>
    <w:p w:rsidR="005242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color w:val="322C20"/>
        </w:rPr>
        <w:t xml:space="preserve">3.10. Осуществляет мероприятия по укреплению хозяйственной и учебно-материальной базы </w:t>
      </w:r>
      <w:r w:rsidR="00C055A4">
        <w:rPr>
          <w:color w:val="322C20"/>
        </w:rPr>
        <w:t>Центра</w:t>
      </w:r>
      <w:r w:rsidRPr="00CC070A">
        <w:rPr>
          <w:color w:val="322C20"/>
        </w:rPr>
        <w:t>, его благоустройству и созданию в ней оптимальных условий для пребывания детей на занятиях.</w:t>
      </w:r>
    </w:p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</w:p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b/>
          <w:bCs/>
          <w:color w:val="322C20"/>
        </w:rPr>
        <w:t>4. Организация работы комитета</w:t>
      </w:r>
    </w:p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color w:val="322C20"/>
        </w:rPr>
        <w:t xml:space="preserve">4.1. В состав комитета входят представители родителей (законных представителей) обучающихся, по одному от каждого </w:t>
      </w:r>
      <w:r>
        <w:rPr>
          <w:color w:val="322C20"/>
        </w:rPr>
        <w:t>детского объединения</w:t>
      </w:r>
      <w:r w:rsidRPr="00CC070A">
        <w:rPr>
          <w:color w:val="322C20"/>
        </w:rPr>
        <w:t>. Представители в комитет избираются ежегодно на родительских собраниях в начале учебного года.</w:t>
      </w:r>
    </w:p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color w:val="322C20"/>
        </w:rPr>
        <w:t>4.2. Численный состав комитета родители (законные представители) определяют самостоятельно.</w:t>
      </w:r>
    </w:p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color w:val="322C20"/>
        </w:rPr>
        <w:t>4.3. Из своего состава комитет</w:t>
      </w:r>
      <w:r>
        <w:rPr>
          <w:color w:val="322C20"/>
        </w:rPr>
        <w:t xml:space="preserve"> открытым голосованием </w:t>
      </w:r>
      <w:r w:rsidRPr="00CC070A">
        <w:rPr>
          <w:color w:val="322C20"/>
        </w:rPr>
        <w:t xml:space="preserve"> избирает председателя</w:t>
      </w:r>
      <w:r>
        <w:rPr>
          <w:color w:val="322C20"/>
        </w:rPr>
        <w:t xml:space="preserve"> и секретаря сроком на 1 учебный год</w:t>
      </w:r>
      <w:r w:rsidRPr="00CC070A">
        <w:rPr>
          <w:color w:val="322C20"/>
        </w:rPr>
        <w:t>.</w:t>
      </w:r>
    </w:p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color w:val="322C20"/>
        </w:rPr>
        <w:t xml:space="preserve">4.4. Комитет работает по </w:t>
      </w:r>
      <w:r>
        <w:rPr>
          <w:color w:val="322C20"/>
        </w:rPr>
        <w:t>годовому</w:t>
      </w:r>
      <w:r w:rsidRPr="00CC070A">
        <w:rPr>
          <w:color w:val="322C20"/>
        </w:rPr>
        <w:t xml:space="preserve"> плану, </w:t>
      </w:r>
      <w:proofErr w:type="gramStart"/>
      <w:r w:rsidRPr="00CC070A">
        <w:rPr>
          <w:color w:val="322C20"/>
        </w:rPr>
        <w:t>которые</w:t>
      </w:r>
      <w:proofErr w:type="gramEnd"/>
      <w:r w:rsidRPr="00CC070A">
        <w:rPr>
          <w:color w:val="322C20"/>
        </w:rPr>
        <w:t xml:space="preserve"> согласуются с </w:t>
      </w:r>
      <w:proofErr w:type="spellStart"/>
      <w:r>
        <w:rPr>
          <w:color w:val="322C20"/>
        </w:rPr>
        <w:t>администрацией</w:t>
      </w:r>
      <w:r w:rsidR="00C055A4">
        <w:rPr>
          <w:color w:val="322C20"/>
        </w:rPr>
        <w:t>Центра</w:t>
      </w:r>
      <w:proofErr w:type="spellEnd"/>
      <w:r w:rsidRPr="00CC070A">
        <w:rPr>
          <w:color w:val="322C20"/>
        </w:rPr>
        <w:t>.</w:t>
      </w:r>
    </w:p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color w:val="322C20"/>
        </w:rPr>
        <w:t xml:space="preserve">4.5. О своей работе комитет отчитывается на общем родительском </w:t>
      </w:r>
      <w:r w:rsidR="00C055A4" w:rsidRPr="00CC070A">
        <w:rPr>
          <w:color w:val="322C20"/>
        </w:rPr>
        <w:t>собрании не</w:t>
      </w:r>
      <w:r w:rsidRPr="00CC070A">
        <w:rPr>
          <w:color w:val="322C20"/>
        </w:rPr>
        <w:t xml:space="preserve"> реже двух раз в год.</w:t>
      </w:r>
    </w:p>
    <w:p w:rsidR="005242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color w:val="322C20"/>
        </w:rPr>
        <w:t>4.</w:t>
      </w:r>
      <w:r>
        <w:rPr>
          <w:color w:val="322C20"/>
        </w:rPr>
        <w:t>6</w:t>
      </w:r>
      <w:r w:rsidRPr="00CC070A">
        <w:rPr>
          <w:color w:val="322C20"/>
        </w:rPr>
        <w:t xml:space="preserve">. Переписка комитета по вопросам, относящимся к его компетенции, ведется от имени Учреждения, документы подписывают руководитель </w:t>
      </w:r>
      <w:r w:rsidR="00C055A4">
        <w:rPr>
          <w:color w:val="322C20"/>
        </w:rPr>
        <w:t>Центра</w:t>
      </w:r>
      <w:r w:rsidRPr="00CC070A">
        <w:rPr>
          <w:color w:val="322C20"/>
        </w:rPr>
        <w:t xml:space="preserve"> и председатель комитета.</w:t>
      </w:r>
    </w:p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</w:p>
    <w:p w:rsidR="0052420A" w:rsidRPr="00CA6B06" w:rsidRDefault="0052420A" w:rsidP="0052420A">
      <w:pPr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CA6B06">
        <w:rPr>
          <w:rFonts w:ascii="Times New Roman" w:hAnsi="Times New Roman"/>
          <w:b/>
          <w:sz w:val="24"/>
          <w:szCs w:val="24"/>
        </w:rPr>
        <w:t xml:space="preserve">. Права, обязанности и ответственность Родительского комитета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52420A" w:rsidRPr="00CA6B06" w:rsidTr="004F0779">
        <w:trPr>
          <w:trHeight w:val="372"/>
        </w:trPr>
        <w:tc>
          <w:tcPr>
            <w:tcW w:w="648" w:type="dxa"/>
          </w:tcPr>
          <w:p w:rsidR="0052420A" w:rsidRPr="00C055A4" w:rsidRDefault="0052420A" w:rsidP="00C055A4">
            <w:pPr>
              <w:spacing w:after="0" w:line="240" w:lineRule="auto"/>
              <w:ind w:left="34" w:right="-4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5A4">
              <w:rPr>
                <w:rFonts w:ascii="Times New Roman" w:hAnsi="Times New Roman"/>
                <w:b/>
                <w:sz w:val="24"/>
                <w:szCs w:val="24"/>
              </w:rPr>
              <w:t>5.1.</w:t>
            </w:r>
          </w:p>
        </w:tc>
        <w:tc>
          <w:tcPr>
            <w:tcW w:w="8923" w:type="dxa"/>
          </w:tcPr>
          <w:p w:rsidR="0052420A" w:rsidRPr="00C055A4" w:rsidRDefault="0052420A" w:rsidP="00C055A4">
            <w:pPr>
              <w:spacing w:after="0" w:line="240" w:lineRule="auto"/>
              <w:ind w:right="-45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5A4">
              <w:rPr>
                <w:rFonts w:ascii="Times New Roman" w:hAnsi="Times New Roman"/>
                <w:b/>
                <w:sz w:val="24"/>
                <w:szCs w:val="24"/>
              </w:rPr>
              <w:t>Члены Родительского комитета имеют право: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пользоваться моральной и социальной поддержкой Родительского комитета;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 xml:space="preserve">участвовать в деятельности во всех проводимых им мероприятиях; 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избирать и быть избранным в руководящие органы Родительского комитета;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 xml:space="preserve">получать информацию о деятельности Родительского комитета; </w:t>
            </w:r>
          </w:p>
        </w:tc>
      </w:tr>
      <w:tr w:rsidR="0052420A" w:rsidRPr="00C055A4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обсуждать  вопросы деятельности Родительского комитета и вносить предложения по улучшению его работы;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вносить предложения о необходимости изменений и дополнений в Положение о Родительском комитете.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участвовать в управлении Родительским комитетом;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вступать в члены созданных Родительским комитетом ассоциаций, клубов для родителей;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выйти из числа членов Родительского комитета по собственному желанию.</w:t>
            </w:r>
          </w:p>
          <w:p w:rsidR="00C055A4" w:rsidRPr="00CA6B06" w:rsidRDefault="00C055A4" w:rsidP="00C055A4">
            <w:pPr>
              <w:spacing w:after="0" w:line="240" w:lineRule="auto"/>
              <w:ind w:left="5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20A" w:rsidRPr="00CA6B06" w:rsidTr="004F0779">
        <w:tc>
          <w:tcPr>
            <w:tcW w:w="648" w:type="dxa"/>
          </w:tcPr>
          <w:p w:rsidR="0052420A" w:rsidRPr="00C055A4" w:rsidRDefault="0052420A" w:rsidP="0052420A">
            <w:pPr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5A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055A4" w:rsidRPr="00C055A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923" w:type="dxa"/>
          </w:tcPr>
          <w:p w:rsidR="0052420A" w:rsidRPr="00C055A4" w:rsidRDefault="00C055A4" w:rsidP="00C055A4">
            <w:pPr>
              <w:spacing w:after="0" w:line="240" w:lineRule="auto"/>
              <w:ind w:left="5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5A4">
              <w:rPr>
                <w:rFonts w:ascii="Times New Roman" w:hAnsi="Times New Roman"/>
                <w:b/>
                <w:sz w:val="24"/>
                <w:szCs w:val="24"/>
              </w:rPr>
              <w:t>5.2.</w:t>
            </w:r>
            <w:r w:rsidR="0052420A" w:rsidRPr="00C055A4">
              <w:rPr>
                <w:rFonts w:ascii="Times New Roman" w:hAnsi="Times New Roman"/>
                <w:b/>
                <w:sz w:val="24"/>
                <w:szCs w:val="24"/>
              </w:rPr>
              <w:t>Члены Родительского комитета обязаны: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принимать участие в работе Родительского комитета и выполнять его решения;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участвовать в мероприятиях, проводимых Родительским комитетом.</w:t>
            </w:r>
          </w:p>
          <w:p w:rsidR="00C055A4" w:rsidRPr="00CA6B06" w:rsidRDefault="00C055A4" w:rsidP="00C055A4">
            <w:pPr>
              <w:spacing w:after="0" w:line="240" w:lineRule="auto"/>
              <w:ind w:left="5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055A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923" w:type="dxa"/>
          </w:tcPr>
          <w:p w:rsidR="0052420A" w:rsidRPr="00CA6B06" w:rsidRDefault="00C055A4" w:rsidP="00C055A4">
            <w:pPr>
              <w:spacing w:after="0" w:line="240" w:lineRule="auto"/>
              <w:ind w:left="5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5.3.</w:t>
            </w:r>
            <w:r w:rsidR="0052420A" w:rsidRPr="00CA6B06">
              <w:rPr>
                <w:rFonts w:ascii="Times New Roman" w:hAnsi="Times New Roman"/>
                <w:b/>
                <w:sz w:val="24"/>
                <w:szCs w:val="24"/>
              </w:rPr>
              <w:t>Родительский комитет имеет право</w:t>
            </w:r>
            <w:r w:rsidR="0052420A" w:rsidRPr="00CA6B0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свободно распространять информацию о своей деятельности;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заслушивать доклады директора о состоянии и перспективах работы Учреждения и по отдельным вопросам, интересующим родителей (законных представителей);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 xml:space="preserve">устанавливать  связь  с  общественными,  государственными,  муниципальными  и иными предприятиями, коммерческими </w:t>
            </w:r>
            <w:r w:rsidRPr="00C055A4">
              <w:rPr>
                <w:rFonts w:ascii="Times New Roman" w:hAnsi="Times New Roman"/>
                <w:sz w:val="24"/>
                <w:szCs w:val="24"/>
              </w:rPr>
              <w:lastRenderedPageBreak/>
              <w:t>структурами, профсоюзными и другими организациями по вопросам оказания помощи Учреждению;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разрешать вопросы, связанные с семейным воспитанием детей;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отмечать в средствах массовой информации лучших родителей (законных представителей) за хорошее воспитание, пропагандировать передовой опыт семейного воспитания;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присутствовать по приглашению на педагогических, производственных совещаниях, на городских конференциях;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поощрять  родителей  (законных  представителей)  воспитанников  за активную работу   в   Родительском   комитете,   оказание  помощи  в  проведении  массовых воспитательных мероприятий и т.д.;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организовывать постоянные или временные комиссии под руководством членов Комитета для исполнения своих функций;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председатель   Родительского комитета может присутствовать (с  последующим информированием всех членов  Комитета)  на  отдельных заседаниях педагогического  совета,  других   органов  самоуправления  по вопросам, относящимся к компетенции Родительского комитета.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055A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923" w:type="dxa"/>
          </w:tcPr>
          <w:p w:rsidR="0052420A" w:rsidRPr="00CA6B06" w:rsidRDefault="00C055A4" w:rsidP="00C055A4">
            <w:pPr>
              <w:spacing w:after="0" w:line="240" w:lineRule="auto"/>
              <w:ind w:left="5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5.4.</w:t>
            </w:r>
            <w:r w:rsidR="0052420A" w:rsidRPr="00CA6B06">
              <w:rPr>
                <w:rFonts w:ascii="Times New Roman" w:hAnsi="Times New Roman"/>
                <w:b/>
                <w:sz w:val="24"/>
                <w:szCs w:val="24"/>
              </w:rPr>
              <w:t xml:space="preserve">Родительский  комитет </w:t>
            </w:r>
            <w:r w:rsidR="0052420A" w:rsidRPr="00CA6B06">
              <w:rPr>
                <w:rFonts w:ascii="Times New Roman" w:hAnsi="Times New Roman"/>
                <w:sz w:val="24"/>
                <w:szCs w:val="24"/>
              </w:rPr>
              <w:t xml:space="preserve">перед общим  родительским  собранием </w:t>
            </w:r>
            <w:r w:rsidR="0052420A" w:rsidRPr="00CA6B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420A" w:rsidRPr="00CA6B06">
              <w:rPr>
                <w:rFonts w:ascii="Times New Roman" w:hAnsi="Times New Roman"/>
                <w:b/>
                <w:sz w:val="24"/>
                <w:szCs w:val="24"/>
              </w:rPr>
              <w:t>несетответственность</w:t>
            </w:r>
            <w:proofErr w:type="spellEnd"/>
            <w:r w:rsidR="0052420A" w:rsidRPr="00CA6B0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="0052420A" w:rsidRPr="00CA6B06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  <w:r w:rsidR="0052420A" w:rsidRPr="00CA6B0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выполнение плана работы;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выполнение решений, рекомендаций Комитета;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 xml:space="preserve">установление  взаимопонимания между руководством Учреждения  и родителями (законными  представителями) </w:t>
            </w:r>
            <w:proofErr w:type="gramStart"/>
            <w:r w:rsidRPr="00C055A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C055A4">
              <w:rPr>
                <w:rFonts w:ascii="Times New Roman" w:hAnsi="Times New Roman"/>
                <w:sz w:val="24"/>
                <w:szCs w:val="24"/>
              </w:rPr>
              <w:t xml:space="preserve"> по  вопросам семейного и общественного воспитания.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принятие качественных решений по рассматриваемым вопросам в соответствии с действующим законодательством России.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бездействие отдельных членов Родительского комитета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055A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923" w:type="dxa"/>
          </w:tcPr>
          <w:p w:rsidR="0052420A" w:rsidRPr="00CA6B06" w:rsidRDefault="00C055A4" w:rsidP="00C055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5.5.</w:t>
            </w:r>
            <w:r w:rsidR="0052420A" w:rsidRPr="00CA6B06">
              <w:rPr>
                <w:rFonts w:ascii="Times New Roman" w:hAnsi="Times New Roman"/>
                <w:b/>
                <w:sz w:val="24"/>
                <w:szCs w:val="24"/>
              </w:rPr>
              <w:t>Председатель Родительского комитета</w:t>
            </w:r>
            <w:r w:rsidR="0052420A" w:rsidRPr="00CA6B06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имеет право делегировать свои полномочия членам Родительского комитета;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организует выполнение решений, принятых на предыдущем заседании Родительского комитета;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взаимодействует с учредителем, педагогическим советом  и другими лицами и организациями по вопросам его функционирования и развития;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координирует деятельность Родительского комитета, осуществляет работу по реализации программ, проектов, планов;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представляет Родительский комитет перед администрацией, органами власти и управления;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A6B06" w:rsidRDefault="0052420A" w:rsidP="0052420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отвечает за ведение делопроизводства в Родительском комитете.</w:t>
            </w:r>
          </w:p>
          <w:p w:rsidR="0052420A" w:rsidRPr="00CA6B06" w:rsidRDefault="0052420A" w:rsidP="00C055A4">
            <w:pPr>
              <w:spacing w:after="0" w:line="240" w:lineRule="auto"/>
              <w:ind w:left="5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2420A" w:rsidRPr="00CC070A" w:rsidRDefault="0052420A" w:rsidP="0052420A">
      <w:pPr>
        <w:pStyle w:val="a3"/>
        <w:spacing w:before="0" w:beforeAutospacing="0" w:after="0" w:afterAutospacing="0"/>
        <w:ind w:left="-284"/>
        <w:jc w:val="both"/>
        <w:rPr>
          <w:color w:val="322C20"/>
        </w:rPr>
      </w:pPr>
      <w:r w:rsidRPr="00CC070A">
        <w:rPr>
          <w:b/>
          <w:bCs/>
          <w:color w:val="322C20"/>
        </w:rPr>
        <w:t xml:space="preserve">        </w:t>
      </w:r>
    </w:p>
    <w:p w:rsidR="0052420A" w:rsidRPr="00CA6B06" w:rsidRDefault="0052420A" w:rsidP="0052420A">
      <w:pPr>
        <w:spacing w:after="0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CA6B06">
        <w:rPr>
          <w:rFonts w:ascii="Times New Roman" w:hAnsi="Times New Roman"/>
          <w:b/>
          <w:sz w:val="24"/>
          <w:szCs w:val="24"/>
        </w:rPr>
        <w:t xml:space="preserve">6. Ликвидация и реорганизация  Родительского комитета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48"/>
        <w:gridCol w:w="8923"/>
      </w:tblGrid>
      <w:tr w:rsidR="0052420A" w:rsidRPr="00CA6B06" w:rsidTr="004F0779">
        <w:tc>
          <w:tcPr>
            <w:tcW w:w="648" w:type="dxa"/>
          </w:tcPr>
          <w:p w:rsidR="0052420A" w:rsidRPr="00C055A4" w:rsidRDefault="0052420A" w:rsidP="00C055A4">
            <w:pPr>
              <w:pStyle w:val="a5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Прекращение деятельности Родительского комитета может быть произведено путём (слияния, присоединения, разделения) или ликвидации.</w:t>
            </w:r>
          </w:p>
        </w:tc>
      </w:tr>
      <w:tr w:rsidR="0052420A" w:rsidRPr="00CA6B06" w:rsidTr="004F0779">
        <w:tc>
          <w:tcPr>
            <w:tcW w:w="648" w:type="dxa"/>
          </w:tcPr>
          <w:p w:rsidR="0052420A" w:rsidRPr="00C055A4" w:rsidRDefault="0052420A" w:rsidP="00C055A4">
            <w:pPr>
              <w:pStyle w:val="a5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23" w:type="dxa"/>
          </w:tcPr>
          <w:p w:rsidR="0052420A" w:rsidRPr="00C055A4" w:rsidRDefault="0052420A" w:rsidP="00C055A4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55A4">
              <w:rPr>
                <w:rFonts w:ascii="Times New Roman" w:hAnsi="Times New Roman"/>
                <w:sz w:val="24"/>
                <w:szCs w:val="24"/>
              </w:rPr>
              <w:t>Ликвидация и реорганизация    Родительского комитета может производиться по решению общего родительского собрания.</w:t>
            </w:r>
          </w:p>
        </w:tc>
      </w:tr>
    </w:tbl>
    <w:p w:rsidR="0052420A" w:rsidRPr="00CC070A" w:rsidRDefault="0052420A" w:rsidP="0052420A">
      <w:pPr>
        <w:spacing w:after="0"/>
        <w:ind w:left="-284"/>
        <w:jc w:val="both"/>
        <w:rPr>
          <w:rFonts w:ascii="Times New Roman" w:hAnsi="Times New Roman"/>
          <w:sz w:val="24"/>
          <w:szCs w:val="24"/>
        </w:rPr>
      </w:pPr>
    </w:p>
    <w:p w:rsidR="005B1974" w:rsidRDefault="005B1974" w:rsidP="0052420A">
      <w:pPr>
        <w:ind w:left="-284"/>
        <w:jc w:val="both"/>
      </w:pPr>
    </w:p>
    <w:sectPr w:rsidR="005B1974" w:rsidSect="0052420A">
      <w:pgSz w:w="11906" w:h="16838"/>
      <w:pgMar w:top="426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33E"/>
    <w:multiLevelType w:val="hybridMultilevel"/>
    <w:tmpl w:val="7B144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87D62"/>
    <w:multiLevelType w:val="hybridMultilevel"/>
    <w:tmpl w:val="B792EC0A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">
    <w:nsid w:val="12824A43"/>
    <w:multiLevelType w:val="hybridMultilevel"/>
    <w:tmpl w:val="44F25FA0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3">
    <w:nsid w:val="3D441340"/>
    <w:multiLevelType w:val="hybridMultilevel"/>
    <w:tmpl w:val="5D305276"/>
    <w:lvl w:ilvl="0" w:tplc="CADE6634">
      <w:start w:val="1"/>
      <w:numFmt w:val="decimal"/>
      <w:lvlText w:val="%1."/>
      <w:lvlJc w:val="left"/>
      <w:pPr>
        <w:ind w:left="3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32" w:hanging="360"/>
      </w:pPr>
    </w:lvl>
    <w:lvl w:ilvl="2" w:tplc="0419001B" w:tentative="1">
      <w:start w:val="1"/>
      <w:numFmt w:val="lowerRoman"/>
      <w:lvlText w:val="%3."/>
      <w:lvlJc w:val="right"/>
      <w:pPr>
        <w:ind w:left="4752" w:hanging="180"/>
      </w:pPr>
    </w:lvl>
    <w:lvl w:ilvl="3" w:tplc="0419000F" w:tentative="1">
      <w:start w:val="1"/>
      <w:numFmt w:val="decimal"/>
      <w:lvlText w:val="%4."/>
      <w:lvlJc w:val="left"/>
      <w:pPr>
        <w:ind w:left="5472" w:hanging="360"/>
      </w:pPr>
    </w:lvl>
    <w:lvl w:ilvl="4" w:tplc="04190019" w:tentative="1">
      <w:start w:val="1"/>
      <w:numFmt w:val="lowerLetter"/>
      <w:lvlText w:val="%5."/>
      <w:lvlJc w:val="left"/>
      <w:pPr>
        <w:ind w:left="6192" w:hanging="360"/>
      </w:pPr>
    </w:lvl>
    <w:lvl w:ilvl="5" w:tplc="0419001B" w:tentative="1">
      <w:start w:val="1"/>
      <w:numFmt w:val="lowerRoman"/>
      <w:lvlText w:val="%6."/>
      <w:lvlJc w:val="right"/>
      <w:pPr>
        <w:ind w:left="6912" w:hanging="180"/>
      </w:pPr>
    </w:lvl>
    <w:lvl w:ilvl="6" w:tplc="0419000F" w:tentative="1">
      <w:start w:val="1"/>
      <w:numFmt w:val="decimal"/>
      <w:lvlText w:val="%7."/>
      <w:lvlJc w:val="left"/>
      <w:pPr>
        <w:ind w:left="7632" w:hanging="360"/>
      </w:pPr>
    </w:lvl>
    <w:lvl w:ilvl="7" w:tplc="04190019" w:tentative="1">
      <w:start w:val="1"/>
      <w:numFmt w:val="lowerLetter"/>
      <w:lvlText w:val="%8."/>
      <w:lvlJc w:val="left"/>
      <w:pPr>
        <w:ind w:left="8352" w:hanging="360"/>
      </w:pPr>
    </w:lvl>
    <w:lvl w:ilvl="8" w:tplc="0419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4">
    <w:nsid w:val="57954116"/>
    <w:multiLevelType w:val="hybridMultilevel"/>
    <w:tmpl w:val="474209A4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5">
    <w:nsid w:val="5A326ED1"/>
    <w:multiLevelType w:val="hybridMultilevel"/>
    <w:tmpl w:val="332EDFE6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6">
    <w:nsid w:val="5A9262F5"/>
    <w:multiLevelType w:val="hybridMultilevel"/>
    <w:tmpl w:val="2BD05A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8D2838"/>
    <w:multiLevelType w:val="hybridMultilevel"/>
    <w:tmpl w:val="70D658BA"/>
    <w:lvl w:ilvl="0" w:tplc="0419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0A"/>
    <w:rsid w:val="00126A6A"/>
    <w:rsid w:val="001D045C"/>
    <w:rsid w:val="0052420A"/>
    <w:rsid w:val="005B1974"/>
    <w:rsid w:val="00C055A4"/>
    <w:rsid w:val="00C144A7"/>
    <w:rsid w:val="00C34AE8"/>
    <w:rsid w:val="00E55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2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42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242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C055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2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42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2420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C05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отдел образования</cp:lastModifiedBy>
  <cp:revision>2</cp:revision>
  <dcterms:created xsi:type="dcterms:W3CDTF">2015-07-22T10:59:00Z</dcterms:created>
  <dcterms:modified xsi:type="dcterms:W3CDTF">2015-07-22T10:59:00Z</dcterms:modified>
</cp:coreProperties>
</file>