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61" w:rsidRDefault="00020E61" w:rsidP="00D37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0E61" w:rsidRDefault="00020E61" w:rsidP="00D37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90" w:type="dxa"/>
        <w:tblLook w:val="01E0" w:firstRow="1" w:lastRow="1" w:firstColumn="1" w:lastColumn="1" w:noHBand="0" w:noVBand="0"/>
      </w:tblPr>
      <w:tblGrid>
        <w:gridCol w:w="5169"/>
        <w:gridCol w:w="4621"/>
      </w:tblGrid>
      <w:tr w:rsidR="00020E61" w:rsidRPr="00AA0C37" w:rsidTr="00C742A9">
        <w:trPr>
          <w:trHeight w:val="1596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020E61" w:rsidRPr="00020E61" w:rsidRDefault="00020E61" w:rsidP="00C742A9">
            <w:pPr>
              <w:jc w:val="both"/>
              <w:rPr>
                <w:b/>
                <w:sz w:val="22"/>
                <w:szCs w:val="22"/>
              </w:rPr>
            </w:pPr>
            <w:r w:rsidRPr="00020E61">
              <w:rPr>
                <w:b/>
                <w:sz w:val="22"/>
                <w:szCs w:val="22"/>
              </w:rPr>
              <w:t>ПРИНЯТО:</w:t>
            </w:r>
          </w:p>
          <w:p w:rsidR="00020E61" w:rsidRPr="00020E61" w:rsidRDefault="00020E61" w:rsidP="00C742A9">
            <w:pPr>
              <w:jc w:val="both"/>
              <w:rPr>
                <w:sz w:val="22"/>
                <w:szCs w:val="22"/>
              </w:rPr>
            </w:pPr>
            <w:r w:rsidRPr="00020E61">
              <w:rPr>
                <w:sz w:val="22"/>
                <w:szCs w:val="22"/>
              </w:rPr>
              <w:t xml:space="preserve">педагогическим советом  </w:t>
            </w:r>
          </w:p>
          <w:p w:rsidR="00020E61" w:rsidRPr="00020E61" w:rsidRDefault="00020E61" w:rsidP="00C742A9">
            <w:pPr>
              <w:jc w:val="both"/>
              <w:rPr>
                <w:sz w:val="22"/>
                <w:szCs w:val="22"/>
              </w:rPr>
            </w:pPr>
            <w:r w:rsidRPr="00020E61">
              <w:rPr>
                <w:sz w:val="22"/>
                <w:szCs w:val="22"/>
              </w:rPr>
              <w:t>МБУ ДО ЦВР</w:t>
            </w:r>
          </w:p>
          <w:p w:rsidR="00020E61" w:rsidRPr="00020E61" w:rsidRDefault="00020E61" w:rsidP="00C742A9">
            <w:pPr>
              <w:jc w:val="both"/>
              <w:rPr>
                <w:sz w:val="22"/>
                <w:szCs w:val="22"/>
              </w:rPr>
            </w:pPr>
            <w:r w:rsidRPr="00020E61">
              <w:rPr>
                <w:sz w:val="22"/>
                <w:szCs w:val="22"/>
              </w:rPr>
              <w:t xml:space="preserve">Протокол </w:t>
            </w:r>
            <w:r w:rsidRPr="00020E61">
              <w:rPr>
                <w:sz w:val="22"/>
                <w:szCs w:val="22"/>
                <w:u w:val="single"/>
              </w:rPr>
              <w:t>№ 1  от 06 сентября 2014г.</w:t>
            </w:r>
          </w:p>
          <w:p w:rsidR="00020E61" w:rsidRPr="00020E61" w:rsidRDefault="00020E61" w:rsidP="00C74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20E61" w:rsidRPr="00020E61" w:rsidRDefault="00020E61" w:rsidP="00C742A9">
            <w:pPr>
              <w:jc w:val="both"/>
              <w:rPr>
                <w:b/>
                <w:sz w:val="22"/>
                <w:szCs w:val="22"/>
              </w:rPr>
            </w:pPr>
            <w:r w:rsidRPr="00020E61">
              <w:rPr>
                <w:b/>
                <w:sz w:val="22"/>
                <w:szCs w:val="22"/>
              </w:rPr>
              <w:t xml:space="preserve">                     УТВЕРЖДЕНО</w:t>
            </w:r>
          </w:p>
          <w:p w:rsidR="00020E61" w:rsidRPr="00020E61" w:rsidRDefault="00020E61" w:rsidP="00C742A9">
            <w:pPr>
              <w:jc w:val="both"/>
              <w:rPr>
                <w:sz w:val="22"/>
                <w:szCs w:val="22"/>
              </w:rPr>
            </w:pPr>
            <w:r w:rsidRPr="00020E61">
              <w:rPr>
                <w:sz w:val="22"/>
                <w:szCs w:val="22"/>
              </w:rPr>
              <w:t xml:space="preserve">                     приказом директора</w:t>
            </w:r>
          </w:p>
          <w:p w:rsidR="00020E61" w:rsidRPr="00020E61" w:rsidRDefault="00020E61" w:rsidP="00C742A9">
            <w:pPr>
              <w:jc w:val="both"/>
              <w:rPr>
                <w:sz w:val="22"/>
                <w:szCs w:val="22"/>
              </w:rPr>
            </w:pPr>
            <w:r w:rsidRPr="00020E61">
              <w:rPr>
                <w:sz w:val="22"/>
                <w:szCs w:val="22"/>
              </w:rPr>
              <w:t xml:space="preserve">                     МБУ ДО    ЦВР</w:t>
            </w:r>
          </w:p>
          <w:p w:rsidR="00020E61" w:rsidRPr="00020E61" w:rsidRDefault="00020E61" w:rsidP="00C742A9">
            <w:pPr>
              <w:jc w:val="both"/>
              <w:rPr>
                <w:sz w:val="22"/>
                <w:szCs w:val="22"/>
              </w:rPr>
            </w:pPr>
            <w:r w:rsidRPr="00020E61">
              <w:rPr>
                <w:sz w:val="22"/>
                <w:szCs w:val="22"/>
              </w:rPr>
              <w:t xml:space="preserve">                      _________Л.С. Аверьянова</w:t>
            </w:r>
          </w:p>
          <w:p w:rsidR="00020E61" w:rsidRPr="00020E61" w:rsidRDefault="00020E61" w:rsidP="00020E61">
            <w:pPr>
              <w:jc w:val="center"/>
              <w:rPr>
                <w:sz w:val="22"/>
                <w:szCs w:val="22"/>
              </w:rPr>
            </w:pPr>
            <w:r w:rsidRPr="00020E61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20E61">
              <w:rPr>
                <w:sz w:val="22"/>
                <w:szCs w:val="22"/>
                <w:u w:val="single"/>
              </w:rPr>
              <w:t xml:space="preserve">от  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20E61">
                <w:rPr>
                  <w:sz w:val="22"/>
                  <w:szCs w:val="22"/>
                  <w:u w:val="single"/>
                </w:rPr>
                <w:t>2014 г</w:t>
              </w:r>
            </w:smartTag>
            <w:r w:rsidRPr="00020E61">
              <w:rPr>
                <w:sz w:val="22"/>
                <w:szCs w:val="22"/>
                <w:u w:val="single"/>
              </w:rPr>
              <w:t>. №</w:t>
            </w:r>
            <w:r w:rsidRPr="00020E61">
              <w:rPr>
                <w:sz w:val="22"/>
                <w:szCs w:val="22"/>
              </w:rPr>
              <w:t>_____</w:t>
            </w:r>
          </w:p>
          <w:p w:rsidR="00020E61" w:rsidRPr="00020E61" w:rsidRDefault="00020E61" w:rsidP="00C742A9">
            <w:pPr>
              <w:jc w:val="both"/>
              <w:rPr>
                <w:sz w:val="22"/>
                <w:szCs w:val="22"/>
              </w:rPr>
            </w:pPr>
          </w:p>
        </w:tc>
      </w:tr>
    </w:tbl>
    <w:p w:rsidR="00020E61" w:rsidRDefault="00020E61" w:rsidP="00D37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61" w:rsidRDefault="00020E61" w:rsidP="00D37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61" w:rsidRDefault="00020E61" w:rsidP="00D37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65C" w:rsidRPr="00020E61" w:rsidRDefault="001E265C" w:rsidP="00D37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265C" w:rsidRPr="00020E61" w:rsidRDefault="001E265C" w:rsidP="00D37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61">
        <w:rPr>
          <w:rFonts w:ascii="Times New Roman" w:hAnsi="Times New Roman" w:cs="Times New Roman"/>
          <w:b/>
          <w:sz w:val="24"/>
          <w:szCs w:val="24"/>
        </w:rPr>
        <w:t>О МЕТОДИЧЕСКОМ ОБЪЕДИНЕНИИ</w:t>
      </w:r>
    </w:p>
    <w:p w:rsidR="001E265C" w:rsidRPr="00020E61" w:rsidRDefault="001E265C" w:rsidP="00D37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61"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</w:t>
      </w:r>
    </w:p>
    <w:p w:rsidR="001E265C" w:rsidRPr="00020E61" w:rsidRDefault="001E265C" w:rsidP="00020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5C" w:rsidRPr="00C0114C" w:rsidRDefault="001E265C" w:rsidP="00C0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4C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1E265C" w:rsidRPr="00020E61" w:rsidRDefault="001E265C" w:rsidP="00020E61">
      <w:pPr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основе Федерального закона от 29 декабря 2012г. </w:t>
      </w:r>
      <w:r w:rsidR="00C310C3" w:rsidRPr="00020E61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 (прик</w:t>
      </w:r>
      <w:r w:rsidR="004C6D68">
        <w:rPr>
          <w:rFonts w:ascii="Times New Roman" w:hAnsi="Times New Roman" w:cs="Times New Roman"/>
          <w:sz w:val="28"/>
          <w:szCs w:val="28"/>
        </w:rPr>
        <w:t xml:space="preserve">аз </w:t>
      </w:r>
      <w:proofErr w:type="spellStart"/>
      <w:r w:rsidR="004C6D68">
        <w:rPr>
          <w:rFonts w:ascii="Times New Roman" w:hAnsi="Times New Roman" w:cs="Times New Roman"/>
          <w:sz w:val="28"/>
          <w:szCs w:val="28"/>
        </w:rPr>
        <w:t>Минобр</w:t>
      </w:r>
      <w:r w:rsidR="00C310C3" w:rsidRPr="00020E61">
        <w:rPr>
          <w:rFonts w:ascii="Times New Roman" w:hAnsi="Times New Roman" w:cs="Times New Roman"/>
          <w:sz w:val="28"/>
          <w:szCs w:val="28"/>
        </w:rPr>
        <w:t>н</w:t>
      </w:r>
      <w:r w:rsidR="004C6D68">
        <w:rPr>
          <w:rFonts w:ascii="Times New Roman" w:hAnsi="Times New Roman" w:cs="Times New Roman"/>
          <w:sz w:val="28"/>
          <w:szCs w:val="28"/>
        </w:rPr>
        <w:t>ауки</w:t>
      </w:r>
      <w:proofErr w:type="spellEnd"/>
      <w:r w:rsidR="004C6D68">
        <w:rPr>
          <w:rFonts w:ascii="Times New Roman" w:hAnsi="Times New Roman" w:cs="Times New Roman"/>
          <w:sz w:val="28"/>
          <w:szCs w:val="28"/>
        </w:rPr>
        <w:t xml:space="preserve"> РФ №1008 от 29.08.2013г.)</w:t>
      </w:r>
      <w:proofErr w:type="gramStart"/>
      <w:r w:rsidR="004C6D68">
        <w:rPr>
          <w:rFonts w:ascii="Times New Roman" w:hAnsi="Times New Roman" w:cs="Times New Roman"/>
          <w:sz w:val="28"/>
          <w:szCs w:val="28"/>
        </w:rPr>
        <w:t>,</w:t>
      </w:r>
      <w:r w:rsidR="00C310C3" w:rsidRPr="00020E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310C3" w:rsidRPr="00020E61">
        <w:rPr>
          <w:rFonts w:ascii="Times New Roman" w:hAnsi="Times New Roman" w:cs="Times New Roman"/>
          <w:sz w:val="28"/>
          <w:szCs w:val="28"/>
        </w:rPr>
        <w:t>става, Программы развития</w:t>
      </w:r>
      <w:r w:rsidR="004C6D68">
        <w:rPr>
          <w:rFonts w:ascii="Times New Roman" w:hAnsi="Times New Roman" w:cs="Times New Roman"/>
          <w:sz w:val="28"/>
          <w:szCs w:val="28"/>
        </w:rPr>
        <w:t xml:space="preserve"> учреждения, Положения о </w:t>
      </w:r>
      <w:r w:rsidR="00C310C3" w:rsidRPr="00020E61">
        <w:rPr>
          <w:rFonts w:ascii="Times New Roman" w:hAnsi="Times New Roman" w:cs="Times New Roman"/>
          <w:sz w:val="28"/>
          <w:szCs w:val="28"/>
        </w:rPr>
        <w:t>методическом совете учреждения.</w:t>
      </w:r>
    </w:p>
    <w:p w:rsidR="00D37EDA" w:rsidRPr="00020E61" w:rsidRDefault="00D37EDA" w:rsidP="00020E61">
      <w:pPr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1.2. Методическое объединение МБУ ДО ЦВР это объединение педагогов дополнительного образования в группу по видам деятельност</w:t>
      </w:r>
      <w:r w:rsidR="004C6D68">
        <w:rPr>
          <w:rFonts w:ascii="Times New Roman" w:hAnsi="Times New Roman" w:cs="Times New Roman"/>
          <w:sz w:val="28"/>
          <w:szCs w:val="28"/>
        </w:rPr>
        <w:t xml:space="preserve">и (вокального, </w:t>
      </w:r>
      <w:r w:rsidRPr="00020E61">
        <w:rPr>
          <w:rFonts w:ascii="Times New Roman" w:hAnsi="Times New Roman" w:cs="Times New Roman"/>
          <w:sz w:val="28"/>
          <w:szCs w:val="28"/>
        </w:rPr>
        <w:t xml:space="preserve"> декоративно-прикладного и изобразительного искусства</w:t>
      </w:r>
      <w:r w:rsidR="00C0114C">
        <w:rPr>
          <w:rFonts w:ascii="Times New Roman" w:hAnsi="Times New Roman" w:cs="Times New Roman"/>
          <w:sz w:val="28"/>
          <w:szCs w:val="28"/>
        </w:rPr>
        <w:t>,</w:t>
      </w:r>
      <w:r w:rsidRPr="00020E61">
        <w:rPr>
          <w:rFonts w:ascii="Times New Roman" w:hAnsi="Times New Roman" w:cs="Times New Roman"/>
          <w:sz w:val="28"/>
          <w:szCs w:val="28"/>
        </w:rPr>
        <w:t xml:space="preserve"> социально-педагогического, </w:t>
      </w:r>
      <w:r w:rsidR="00C0114C">
        <w:rPr>
          <w:rFonts w:ascii="Times New Roman" w:hAnsi="Times New Roman" w:cs="Times New Roman"/>
          <w:sz w:val="28"/>
          <w:szCs w:val="28"/>
        </w:rPr>
        <w:t>физкультурно-спортивного, туристско-краеведческого</w:t>
      </w:r>
      <w:r w:rsidRPr="00020E61">
        <w:rPr>
          <w:rFonts w:ascii="Times New Roman" w:hAnsi="Times New Roman" w:cs="Times New Roman"/>
          <w:sz w:val="28"/>
          <w:szCs w:val="28"/>
        </w:rPr>
        <w:t>) совершенствующих свое методическое и профессиональное мастерство, организующих взаимопомощь для обеспечения со</w:t>
      </w:r>
      <w:r w:rsidR="009D6734" w:rsidRPr="00020E61">
        <w:rPr>
          <w:rFonts w:ascii="Times New Roman" w:hAnsi="Times New Roman" w:cs="Times New Roman"/>
          <w:sz w:val="28"/>
          <w:szCs w:val="28"/>
        </w:rPr>
        <w:t xml:space="preserve">временных требований к обучению, воспитанию и развитию детей и </w:t>
      </w:r>
      <w:r w:rsidR="00C0114C" w:rsidRPr="00020E61">
        <w:rPr>
          <w:rFonts w:ascii="Times New Roman" w:hAnsi="Times New Roman" w:cs="Times New Roman"/>
          <w:sz w:val="28"/>
          <w:szCs w:val="28"/>
        </w:rPr>
        <w:t>подростков,</w:t>
      </w:r>
      <w:r w:rsidR="009D6734" w:rsidRPr="00020E61">
        <w:rPr>
          <w:rFonts w:ascii="Times New Roman" w:hAnsi="Times New Roman" w:cs="Times New Roman"/>
          <w:sz w:val="28"/>
          <w:szCs w:val="28"/>
        </w:rPr>
        <w:t xml:space="preserve"> объединяющих творческие инициативы в сфере дополнительного образования.</w:t>
      </w:r>
    </w:p>
    <w:p w:rsidR="009D6734" w:rsidRPr="00020E61" w:rsidRDefault="009D6734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1.3. Методическое объединение является основным структурным подразделением методической службы, осуществляющим проведение методической, образовательной, инновационной работы в структурных подразделениях МБУ ДО ЦВР.</w:t>
      </w:r>
    </w:p>
    <w:p w:rsidR="009D6734" w:rsidRPr="00020E61" w:rsidRDefault="009D6734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1.4. Методическое объединение организуется при наличии не менее трех педагогов дополнительного образования по одному из направлений или образовательных областей</w:t>
      </w:r>
      <w:r w:rsidR="00205890" w:rsidRPr="00020E61">
        <w:rPr>
          <w:rFonts w:ascii="Times New Roman" w:hAnsi="Times New Roman" w:cs="Times New Roman"/>
          <w:sz w:val="28"/>
          <w:szCs w:val="28"/>
        </w:rPr>
        <w:t>. Количество методических объединений</w:t>
      </w:r>
      <w:r w:rsidR="00C0114C">
        <w:rPr>
          <w:rFonts w:ascii="Times New Roman" w:hAnsi="Times New Roman" w:cs="Times New Roman"/>
          <w:sz w:val="28"/>
          <w:szCs w:val="28"/>
        </w:rPr>
        <w:t xml:space="preserve"> </w:t>
      </w:r>
      <w:r w:rsidR="00205890" w:rsidRPr="00020E61">
        <w:rPr>
          <w:rFonts w:ascii="Times New Roman" w:hAnsi="Times New Roman" w:cs="Times New Roman"/>
          <w:sz w:val="28"/>
          <w:szCs w:val="28"/>
        </w:rPr>
        <w:t>определяется стратегическими целями программы развития МБУ ДО ЦВР.</w:t>
      </w:r>
    </w:p>
    <w:p w:rsidR="00205890" w:rsidRPr="00020E61" w:rsidRDefault="00205890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1.5. Методические объединения создаются, реорганизуются и ликвидируются приказом директора по согласованию с методическим советом и утверждаются на педагогическом совете МБУ ДО ЦВР.</w:t>
      </w:r>
    </w:p>
    <w:p w:rsidR="00205890" w:rsidRPr="00020E61" w:rsidRDefault="00205890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1.6. Методические объединения непосре</w:t>
      </w:r>
      <w:r w:rsidR="00492381" w:rsidRPr="00020E61">
        <w:rPr>
          <w:rFonts w:ascii="Times New Roman" w:hAnsi="Times New Roman" w:cs="Times New Roman"/>
          <w:sz w:val="28"/>
          <w:szCs w:val="28"/>
        </w:rPr>
        <w:t>дственно подчиняются методисту.</w:t>
      </w:r>
    </w:p>
    <w:p w:rsidR="00C0114C" w:rsidRDefault="00C0114C" w:rsidP="00C01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90" w:rsidRDefault="00205890" w:rsidP="00C01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4C">
        <w:rPr>
          <w:rFonts w:ascii="Times New Roman" w:hAnsi="Times New Roman" w:cs="Times New Roman"/>
          <w:b/>
          <w:sz w:val="28"/>
          <w:szCs w:val="28"/>
        </w:rPr>
        <w:lastRenderedPageBreak/>
        <w:t>2. Задачи, содержание деятельности  и формы работы.</w:t>
      </w:r>
    </w:p>
    <w:p w:rsidR="00C0114C" w:rsidRPr="00C0114C" w:rsidRDefault="00C0114C" w:rsidP="00C01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90" w:rsidRPr="00C0114C" w:rsidRDefault="00205890" w:rsidP="00020E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14C">
        <w:rPr>
          <w:rFonts w:ascii="Times New Roman" w:hAnsi="Times New Roman" w:cs="Times New Roman"/>
          <w:b/>
          <w:i/>
          <w:sz w:val="28"/>
          <w:szCs w:val="28"/>
        </w:rPr>
        <w:t>2.1. Методическое объединение создается для решения следующих задач.</w:t>
      </w:r>
    </w:p>
    <w:p w:rsidR="00205890" w:rsidRPr="00020E61" w:rsidRDefault="00205890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2.2.1. Программно-методическое обеспечение образовательного процесса</w:t>
      </w:r>
      <w:r w:rsidR="00492381" w:rsidRPr="00020E61">
        <w:rPr>
          <w:rFonts w:ascii="Times New Roman" w:hAnsi="Times New Roman" w:cs="Times New Roman"/>
          <w:sz w:val="28"/>
          <w:szCs w:val="28"/>
        </w:rPr>
        <w:t>.</w:t>
      </w:r>
    </w:p>
    <w:p w:rsidR="00205890" w:rsidRPr="00020E61" w:rsidRDefault="00205890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2.2.2. Определение форм и методов организации образовательного процесса</w:t>
      </w:r>
      <w:r w:rsidR="00492381" w:rsidRPr="00020E61">
        <w:rPr>
          <w:rFonts w:ascii="Times New Roman" w:hAnsi="Times New Roman" w:cs="Times New Roman"/>
          <w:sz w:val="28"/>
          <w:szCs w:val="28"/>
        </w:rPr>
        <w:t>.</w:t>
      </w:r>
    </w:p>
    <w:p w:rsidR="00205890" w:rsidRPr="00020E61" w:rsidRDefault="003301C5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2.2.3. Повышение профессионального мастерства педагогов дополнительного образования</w:t>
      </w:r>
      <w:r w:rsidR="00492381" w:rsidRPr="00020E61">
        <w:rPr>
          <w:rFonts w:ascii="Times New Roman" w:hAnsi="Times New Roman" w:cs="Times New Roman"/>
          <w:sz w:val="28"/>
          <w:szCs w:val="28"/>
        </w:rPr>
        <w:t>.</w:t>
      </w:r>
    </w:p>
    <w:p w:rsidR="003301C5" w:rsidRPr="00020E61" w:rsidRDefault="003301C5" w:rsidP="00020E61">
      <w:pPr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2.2.4. Обобщение и распространение положительного опыта работы педагогов дополнительного образования.</w:t>
      </w:r>
    </w:p>
    <w:p w:rsidR="003301C5" w:rsidRPr="00C0114C" w:rsidRDefault="003301C5" w:rsidP="00020E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14C">
        <w:rPr>
          <w:rFonts w:ascii="Times New Roman" w:hAnsi="Times New Roman" w:cs="Times New Roman"/>
          <w:b/>
          <w:i/>
          <w:sz w:val="28"/>
          <w:szCs w:val="28"/>
        </w:rPr>
        <w:t>2.2 Содержанием деятельности методического объединения являются:</w:t>
      </w:r>
    </w:p>
    <w:p w:rsidR="003301C5" w:rsidRPr="00020E61" w:rsidRDefault="003301C5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 xml:space="preserve">2.2.1.Изучение и распространение нормативно-правовой, концептуальной и учебно-методической документации по направлению деятельности или образовательной области. </w:t>
      </w:r>
    </w:p>
    <w:p w:rsidR="003301C5" w:rsidRPr="00020E61" w:rsidRDefault="003301C5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2.2.2. Разработка вариативных образовательных программ.</w:t>
      </w:r>
    </w:p>
    <w:p w:rsidR="003301C5" w:rsidRPr="00020E61" w:rsidRDefault="003301C5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2.2.3. Совершенствование методик проведения и ТСО различных видов занятий.</w:t>
      </w:r>
    </w:p>
    <w:p w:rsidR="003301C5" w:rsidRPr="00020E61" w:rsidRDefault="003301C5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2.2.4.Участие в разработке учебно-методического комплекса образовательного процесса.</w:t>
      </w:r>
    </w:p>
    <w:p w:rsidR="00C0114C" w:rsidRDefault="003301C5" w:rsidP="0002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61">
        <w:rPr>
          <w:rFonts w:ascii="Times New Roman" w:hAnsi="Times New Roman" w:cs="Times New Roman"/>
          <w:sz w:val="28"/>
          <w:szCs w:val="28"/>
        </w:rPr>
        <w:t>2.2.5. Участие в педагогическом мониторинге.</w:t>
      </w:r>
    </w:p>
    <w:p w:rsidR="00C0114C" w:rsidRPr="00C0114C" w:rsidRDefault="00C0114C" w:rsidP="00C01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- Анализ занятий педагогов дополнительного образования и учебно-методической документации.</w:t>
      </w:r>
    </w:p>
    <w:p w:rsidR="00C0114C" w:rsidRPr="00C0114C" w:rsidRDefault="00C0114C" w:rsidP="00C01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- Организация диагностики профессиональной компетентности педагогов дополнительного образования.</w:t>
      </w:r>
    </w:p>
    <w:p w:rsidR="00C0114C" w:rsidRPr="00C0114C" w:rsidRDefault="00C0114C" w:rsidP="00C01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 xml:space="preserve">- Ознакомление с анализом состояния образовательного процесса в детских творческих объединениях по итогам внутриучрежденческого контроля. </w:t>
      </w:r>
    </w:p>
    <w:p w:rsidR="00C0114C" w:rsidRPr="00C0114C" w:rsidRDefault="00C0114C" w:rsidP="00C01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 xml:space="preserve">- Разработка промежуточного и итогового контроля творческой деятельности </w:t>
      </w:r>
      <w:proofErr w:type="gramStart"/>
      <w:r w:rsidRPr="00C011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114C">
        <w:rPr>
          <w:rFonts w:ascii="Times New Roman" w:hAnsi="Times New Roman" w:cs="Times New Roman"/>
          <w:sz w:val="28"/>
          <w:szCs w:val="28"/>
        </w:rPr>
        <w:t>.</w:t>
      </w:r>
    </w:p>
    <w:p w:rsidR="00C0114C" w:rsidRPr="00C0114C" w:rsidRDefault="00C0114C" w:rsidP="00C0114C">
      <w:pPr>
        <w:pStyle w:val="a4"/>
        <w:numPr>
          <w:ilvl w:val="0"/>
          <w:numId w:val="1"/>
        </w:numPr>
        <w:contextualSpacing w:val="0"/>
        <w:jc w:val="both"/>
        <w:rPr>
          <w:vanish/>
          <w:sz w:val="28"/>
          <w:szCs w:val="28"/>
        </w:rPr>
      </w:pPr>
    </w:p>
    <w:p w:rsidR="00C0114C" w:rsidRPr="00C0114C" w:rsidRDefault="00C0114C" w:rsidP="00C0114C">
      <w:pPr>
        <w:pStyle w:val="a4"/>
        <w:numPr>
          <w:ilvl w:val="0"/>
          <w:numId w:val="1"/>
        </w:numPr>
        <w:contextualSpacing w:val="0"/>
        <w:jc w:val="both"/>
        <w:rPr>
          <w:vanish/>
          <w:sz w:val="28"/>
          <w:szCs w:val="28"/>
        </w:rPr>
      </w:pPr>
    </w:p>
    <w:p w:rsidR="00C0114C" w:rsidRPr="00C0114C" w:rsidRDefault="00C0114C" w:rsidP="00C0114C">
      <w:pPr>
        <w:pStyle w:val="a4"/>
        <w:numPr>
          <w:ilvl w:val="1"/>
          <w:numId w:val="1"/>
        </w:numPr>
        <w:contextualSpacing w:val="0"/>
        <w:jc w:val="both"/>
        <w:rPr>
          <w:vanish/>
          <w:sz w:val="28"/>
          <w:szCs w:val="28"/>
        </w:rPr>
      </w:pPr>
    </w:p>
    <w:p w:rsidR="00C0114C" w:rsidRPr="00C0114C" w:rsidRDefault="00C0114C" w:rsidP="00C0114C">
      <w:pPr>
        <w:pStyle w:val="a4"/>
        <w:numPr>
          <w:ilvl w:val="1"/>
          <w:numId w:val="1"/>
        </w:numPr>
        <w:contextualSpacing w:val="0"/>
        <w:jc w:val="both"/>
        <w:rPr>
          <w:vanish/>
          <w:sz w:val="28"/>
          <w:szCs w:val="28"/>
        </w:rPr>
      </w:pPr>
    </w:p>
    <w:p w:rsidR="00C0114C" w:rsidRPr="00C0114C" w:rsidRDefault="00C0114C" w:rsidP="00C0114C">
      <w:pPr>
        <w:pStyle w:val="a4"/>
        <w:numPr>
          <w:ilvl w:val="2"/>
          <w:numId w:val="1"/>
        </w:numPr>
        <w:contextualSpacing w:val="0"/>
        <w:jc w:val="both"/>
        <w:rPr>
          <w:vanish/>
          <w:sz w:val="28"/>
          <w:szCs w:val="28"/>
        </w:rPr>
      </w:pPr>
    </w:p>
    <w:p w:rsidR="00C0114C" w:rsidRPr="00C0114C" w:rsidRDefault="00C0114C" w:rsidP="00C0114C">
      <w:pPr>
        <w:pStyle w:val="a4"/>
        <w:numPr>
          <w:ilvl w:val="2"/>
          <w:numId w:val="1"/>
        </w:numPr>
        <w:contextualSpacing w:val="0"/>
        <w:jc w:val="both"/>
        <w:rPr>
          <w:vanish/>
          <w:sz w:val="28"/>
          <w:szCs w:val="28"/>
        </w:rPr>
      </w:pPr>
    </w:p>
    <w:p w:rsidR="00C0114C" w:rsidRPr="00C0114C" w:rsidRDefault="00C0114C" w:rsidP="00C0114C">
      <w:pPr>
        <w:pStyle w:val="a4"/>
        <w:numPr>
          <w:ilvl w:val="2"/>
          <w:numId w:val="1"/>
        </w:numPr>
        <w:contextualSpacing w:val="0"/>
        <w:jc w:val="both"/>
        <w:rPr>
          <w:vanish/>
          <w:sz w:val="28"/>
          <w:szCs w:val="28"/>
        </w:rPr>
      </w:pPr>
    </w:p>
    <w:p w:rsidR="00C0114C" w:rsidRPr="00C0114C" w:rsidRDefault="00C0114C" w:rsidP="00C0114C">
      <w:pPr>
        <w:pStyle w:val="a4"/>
        <w:numPr>
          <w:ilvl w:val="2"/>
          <w:numId w:val="1"/>
        </w:numPr>
        <w:contextualSpacing w:val="0"/>
        <w:jc w:val="both"/>
        <w:rPr>
          <w:vanish/>
          <w:sz w:val="28"/>
          <w:szCs w:val="28"/>
        </w:rPr>
      </w:pPr>
    </w:p>
    <w:p w:rsidR="00C0114C" w:rsidRPr="00C0114C" w:rsidRDefault="00C0114C" w:rsidP="00C0114C">
      <w:pPr>
        <w:pStyle w:val="a4"/>
        <w:numPr>
          <w:ilvl w:val="2"/>
          <w:numId w:val="1"/>
        </w:numPr>
        <w:contextualSpacing w:val="0"/>
        <w:jc w:val="both"/>
        <w:rPr>
          <w:vanish/>
          <w:sz w:val="28"/>
          <w:szCs w:val="28"/>
        </w:rPr>
      </w:pPr>
    </w:p>
    <w:p w:rsidR="00C0114C" w:rsidRPr="00C0114C" w:rsidRDefault="00C0114C" w:rsidP="00B074EB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кадров путем проведения открытых занятий, творческих мастерских и др.</w:t>
      </w:r>
    </w:p>
    <w:p w:rsidR="00C0114C" w:rsidRPr="00C0114C" w:rsidRDefault="00C0114C" w:rsidP="00B074EB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14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0114C">
        <w:rPr>
          <w:rFonts w:ascii="Times New Roman" w:hAnsi="Times New Roman" w:cs="Times New Roman"/>
          <w:sz w:val="28"/>
          <w:szCs w:val="28"/>
        </w:rPr>
        <w:t xml:space="preserve"> занятий по определенной тематике с последующим самоанализом и анализом результатов.</w:t>
      </w:r>
    </w:p>
    <w:p w:rsidR="00C0114C" w:rsidRDefault="00C0114C" w:rsidP="00B074EB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Ознакомление с программно-методическими материалами педагогов дополнительного образования.</w:t>
      </w:r>
    </w:p>
    <w:p w:rsidR="000626A5" w:rsidRPr="00C0114C" w:rsidRDefault="000626A5" w:rsidP="0006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4C" w:rsidRPr="00C0114C" w:rsidRDefault="00C0114C" w:rsidP="00C0114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14C">
        <w:rPr>
          <w:rFonts w:ascii="Times New Roman" w:hAnsi="Times New Roman" w:cs="Times New Roman"/>
          <w:b/>
          <w:i/>
          <w:sz w:val="28"/>
          <w:szCs w:val="28"/>
        </w:rPr>
        <w:t>Основными формами работы методического объединения являются:</w:t>
      </w:r>
    </w:p>
    <w:p w:rsidR="00C0114C" w:rsidRPr="00C0114C" w:rsidRDefault="00C0114C" w:rsidP="00C0114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Совещания, творческие отчеты педагогов, проблемные семинары.</w:t>
      </w:r>
    </w:p>
    <w:p w:rsidR="00C0114C" w:rsidRPr="00C0114C" w:rsidRDefault="00C0114C" w:rsidP="00C0114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Открытые занятия и воспитательные мероприятия с последующим анализом.</w:t>
      </w:r>
    </w:p>
    <w:p w:rsidR="00C0114C" w:rsidRPr="00C0114C" w:rsidRDefault="00C0114C" w:rsidP="00C0114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Итоговые концерты, выставки, конкурсы, олимпиады.</w:t>
      </w:r>
    </w:p>
    <w:p w:rsidR="00C0114C" w:rsidRPr="00C0114C" w:rsidRDefault="00C0114C" w:rsidP="00C0114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Доклады, сообщения, педагогические чтения, дискуссии по вопросам воспитания и обучения.</w:t>
      </w:r>
    </w:p>
    <w:p w:rsidR="00C0114C" w:rsidRPr="00C0114C" w:rsidRDefault="00C0114C" w:rsidP="00C0114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Проведения предметных и методических недель.</w:t>
      </w:r>
    </w:p>
    <w:p w:rsidR="00C0114C" w:rsidRPr="00C0114C" w:rsidRDefault="00C0114C" w:rsidP="000626A5">
      <w:pPr>
        <w:numPr>
          <w:ilvl w:val="2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lastRenderedPageBreak/>
        <w:t>Заседания методического объединения по вопросам методики воспитания, развития и обучения детей.</w:t>
      </w:r>
    </w:p>
    <w:p w:rsidR="00C0114C" w:rsidRPr="00C0114C" w:rsidRDefault="00C0114C" w:rsidP="00C01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14C" w:rsidRPr="00C0114C" w:rsidRDefault="00C0114C" w:rsidP="00C0114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4C">
        <w:rPr>
          <w:rFonts w:ascii="Times New Roman" w:hAnsi="Times New Roman" w:cs="Times New Roman"/>
          <w:b/>
          <w:sz w:val="28"/>
          <w:szCs w:val="28"/>
        </w:rPr>
        <w:t>Порядок работы.</w:t>
      </w:r>
    </w:p>
    <w:p w:rsidR="00C0114C" w:rsidRPr="00C0114C" w:rsidRDefault="00C0114C" w:rsidP="00C01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14C" w:rsidRPr="00C0114C" w:rsidRDefault="00C0114C" w:rsidP="000626A5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 xml:space="preserve">Возглавляет работу методического объединения председатель из числа наиболее опытных педагогов избранных путем голосования членов методического объединения. </w:t>
      </w:r>
    </w:p>
    <w:p w:rsidR="00C0114C" w:rsidRPr="00C0114C" w:rsidRDefault="00C0114C" w:rsidP="000626A5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Работа методического объединения  проводится в соответствии с планом работы МО на текущий учебный год. План составляется председателем  методического объединения, рассматривается на заседании методического объединения. Заседание методического объединения  проводятся не реже 1 раза в 3 месяца. О времени и месте проведения заседания председатель методического объединения обязан поставить в известность руководителя структурного подразделения. По каждому из обсуждаемых вопросов на заседании принимаются решения, которые фиксируются в протоколе.</w:t>
      </w:r>
    </w:p>
    <w:p w:rsidR="00C0114C" w:rsidRPr="00C0114C" w:rsidRDefault="00C0114C" w:rsidP="000626A5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Протокол заседаний ведет секретарь методического объединения, председатель методического объединения подписывает протокол. Протокол ведется в электронном виде.</w:t>
      </w:r>
    </w:p>
    <w:p w:rsidR="00C0114C" w:rsidRPr="00C0114C" w:rsidRDefault="00C0114C" w:rsidP="000626A5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14C">
        <w:rPr>
          <w:rFonts w:ascii="Times New Roman" w:hAnsi="Times New Roman" w:cs="Times New Roman"/>
          <w:sz w:val="28"/>
          <w:szCs w:val="28"/>
        </w:rPr>
        <w:t xml:space="preserve"> деятельностью методических объединений осуществляет курирующий методист в соответствии с планами методической работы </w:t>
      </w:r>
      <w:r w:rsidR="000626A5">
        <w:rPr>
          <w:rFonts w:ascii="Times New Roman" w:hAnsi="Times New Roman" w:cs="Times New Roman"/>
          <w:sz w:val="28"/>
          <w:szCs w:val="28"/>
        </w:rPr>
        <w:t>МБУ ДО</w:t>
      </w:r>
      <w:r w:rsidRPr="00C0114C">
        <w:rPr>
          <w:rFonts w:ascii="Times New Roman" w:hAnsi="Times New Roman" w:cs="Times New Roman"/>
          <w:sz w:val="28"/>
          <w:szCs w:val="28"/>
        </w:rPr>
        <w:t xml:space="preserve"> Ц</w:t>
      </w:r>
      <w:r w:rsidR="000626A5">
        <w:rPr>
          <w:rFonts w:ascii="Times New Roman" w:hAnsi="Times New Roman" w:cs="Times New Roman"/>
          <w:sz w:val="28"/>
          <w:szCs w:val="28"/>
        </w:rPr>
        <w:t>ВР</w:t>
      </w:r>
    </w:p>
    <w:p w:rsidR="00C0114C" w:rsidRPr="00C0114C" w:rsidRDefault="00C0114C" w:rsidP="00C0114C">
      <w:pPr>
        <w:rPr>
          <w:rFonts w:ascii="Times New Roman" w:hAnsi="Times New Roman" w:cs="Times New Roman"/>
          <w:b/>
          <w:sz w:val="28"/>
          <w:szCs w:val="28"/>
        </w:rPr>
      </w:pPr>
    </w:p>
    <w:p w:rsidR="00C0114C" w:rsidRPr="00C0114C" w:rsidRDefault="00C0114C" w:rsidP="00C0114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4C">
        <w:rPr>
          <w:rFonts w:ascii="Times New Roman" w:hAnsi="Times New Roman" w:cs="Times New Roman"/>
          <w:b/>
          <w:sz w:val="28"/>
          <w:szCs w:val="28"/>
        </w:rPr>
        <w:t>Документация методического объединения.</w:t>
      </w:r>
    </w:p>
    <w:p w:rsidR="00C0114C" w:rsidRPr="00C0114C" w:rsidRDefault="00C0114C" w:rsidP="00C01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14C" w:rsidRPr="00C0114C" w:rsidRDefault="00C0114C" w:rsidP="000626A5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Для обеспечения работы в методическом объединении должны быть следующие документы:</w:t>
      </w:r>
    </w:p>
    <w:p w:rsidR="00C0114C" w:rsidRPr="00C0114C" w:rsidRDefault="00C0114C" w:rsidP="00C0114C">
      <w:pPr>
        <w:numPr>
          <w:ilvl w:val="2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 xml:space="preserve">Приказ об организации методического объединения </w:t>
      </w:r>
    </w:p>
    <w:p w:rsidR="00C0114C" w:rsidRPr="00C0114C" w:rsidRDefault="00C0114C" w:rsidP="00C0114C">
      <w:pPr>
        <w:numPr>
          <w:ilvl w:val="2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Положение о методическом объединении.</w:t>
      </w:r>
    </w:p>
    <w:p w:rsidR="00C0114C" w:rsidRPr="00C0114C" w:rsidRDefault="00C0114C" w:rsidP="000626A5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 xml:space="preserve">Отчет о работе методического объединения, </w:t>
      </w:r>
      <w:proofErr w:type="gramStart"/>
      <w:r w:rsidRPr="00C0114C"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 w:rsidRPr="00C0114C">
        <w:rPr>
          <w:rFonts w:ascii="Times New Roman" w:hAnsi="Times New Roman" w:cs="Times New Roman"/>
          <w:sz w:val="28"/>
          <w:szCs w:val="28"/>
        </w:rPr>
        <w:t xml:space="preserve"> председателем.</w:t>
      </w:r>
    </w:p>
    <w:p w:rsidR="00C0114C" w:rsidRPr="00C0114C" w:rsidRDefault="00C0114C" w:rsidP="000626A5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Тема методической работы, цели, приоритетные направления, сроки реализации.</w:t>
      </w:r>
    </w:p>
    <w:p w:rsidR="00C0114C" w:rsidRPr="00C0114C" w:rsidRDefault="00C0114C" w:rsidP="00C0114C">
      <w:pPr>
        <w:numPr>
          <w:ilvl w:val="2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План работы методического объединения на текущий учебный год.</w:t>
      </w:r>
    </w:p>
    <w:p w:rsidR="00C0114C" w:rsidRPr="00C0114C" w:rsidRDefault="00C0114C" w:rsidP="00C0114C">
      <w:pPr>
        <w:numPr>
          <w:ilvl w:val="2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114C">
        <w:rPr>
          <w:rFonts w:ascii="Times New Roman" w:hAnsi="Times New Roman" w:cs="Times New Roman"/>
          <w:sz w:val="28"/>
          <w:szCs w:val="28"/>
        </w:rPr>
        <w:t>Протоколы заседаний.</w:t>
      </w:r>
    </w:p>
    <w:p w:rsidR="00C0114C" w:rsidRPr="00C0114C" w:rsidRDefault="00C0114C" w:rsidP="00C01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14C" w:rsidRDefault="00C0114C" w:rsidP="00C0114C"/>
    <w:p w:rsidR="003301C5" w:rsidRPr="00C0114C" w:rsidRDefault="003301C5" w:rsidP="00C0114C">
      <w:pPr>
        <w:rPr>
          <w:rFonts w:ascii="Times New Roman" w:hAnsi="Times New Roman" w:cs="Times New Roman"/>
          <w:sz w:val="28"/>
          <w:szCs w:val="28"/>
        </w:rPr>
      </w:pPr>
    </w:p>
    <w:sectPr w:rsidR="003301C5" w:rsidRPr="00C0114C" w:rsidSect="00020E6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51CD"/>
    <w:multiLevelType w:val="multilevel"/>
    <w:tmpl w:val="AC582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C"/>
    <w:rsid w:val="00020E61"/>
    <w:rsid w:val="000626A5"/>
    <w:rsid w:val="001E265C"/>
    <w:rsid w:val="00205890"/>
    <w:rsid w:val="003301C5"/>
    <w:rsid w:val="00492381"/>
    <w:rsid w:val="004C6D68"/>
    <w:rsid w:val="005C25E2"/>
    <w:rsid w:val="006D53EC"/>
    <w:rsid w:val="0075226B"/>
    <w:rsid w:val="00973848"/>
    <w:rsid w:val="009D6734"/>
    <w:rsid w:val="00B074EB"/>
    <w:rsid w:val="00C0114C"/>
    <w:rsid w:val="00C310C3"/>
    <w:rsid w:val="00D37EDA"/>
    <w:rsid w:val="00FF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2</cp:revision>
  <cp:lastPrinted>2015-05-19T20:57:00Z</cp:lastPrinted>
  <dcterms:created xsi:type="dcterms:W3CDTF">2015-07-22T12:30:00Z</dcterms:created>
  <dcterms:modified xsi:type="dcterms:W3CDTF">2015-07-22T12:30:00Z</dcterms:modified>
</cp:coreProperties>
</file>