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6862F9" w:rsidRPr="00A71A7F" w:rsidTr="00F4559B">
        <w:tc>
          <w:tcPr>
            <w:tcW w:w="4794" w:type="dxa"/>
          </w:tcPr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71A7F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   Председатель ПК</w:t>
            </w:r>
          </w:p>
          <w:p w:rsidR="006862F9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Дома детского творчества</w:t>
            </w:r>
          </w:p>
          <w:p w:rsidR="00A71A7F" w:rsidRPr="00A71A7F" w:rsidRDefault="00A71A7F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________________ </w:t>
            </w:r>
            <w:r w:rsidRPr="00A71A7F">
              <w:rPr>
                <w:rFonts w:ascii="Times New Roman" w:eastAsia="Times New Roman" w:hAnsi="Times New Roman" w:cs="Times New Roman"/>
                <w:u w:val="single"/>
              </w:rPr>
              <w:t>Т.И.Черникова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 w:rsidP="00A71A7F">
            <w:pPr>
              <w:widowControl w:val="0"/>
              <w:suppressAutoHyphens/>
              <w:rPr>
                <w:rFonts w:eastAsia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71A7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777" w:type="dxa"/>
          </w:tcPr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   </w:t>
            </w:r>
            <w:r w:rsidR="00A71A7F">
              <w:rPr>
                <w:rFonts w:ascii="Times New Roman" w:hAnsi="Times New Roman" w:cs="Times New Roman"/>
              </w:rPr>
              <w:t>УТВЕРЖДАЮ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  Директор МБУ </w:t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proofErr w:type="gramStart"/>
            <w:r w:rsidRPr="00A71A7F">
              <w:rPr>
                <w:rFonts w:ascii="Times New Roman" w:hAnsi="Times New Roman" w:cs="Times New Roman"/>
              </w:rPr>
              <w:t>ДО</w:t>
            </w:r>
            <w:proofErr w:type="gramEnd"/>
            <w:r w:rsidRPr="00A71A7F">
              <w:rPr>
                <w:rFonts w:ascii="Times New Roman" w:hAnsi="Times New Roman" w:cs="Times New Roman"/>
              </w:rPr>
              <w:t xml:space="preserve"> </w:t>
            </w:r>
          </w:p>
          <w:p w:rsidR="00F4559B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Дома детского творчества</w:t>
            </w:r>
          </w:p>
          <w:p w:rsidR="00A71A7F" w:rsidRPr="00A71A7F" w:rsidRDefault="00A71A7F" w:rsidP="00F4559B">
            <w:pPr>
              <w:rPr>
                <w:rFonts w:ascii="Times New Roman" w:hAnsi="Times New Roman" w:cs="Times New Roman"/>
              </w:rPr>
            </w:pP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  <w:u w:val="single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_____________ </w:t>
            </w:r>
            <w:r w:rsidRPr="00A71A7F">
              <w:rPr>
                <w:rFonts w:ascii="Times New Roman" w:hAnsi="Times New Roman" w:cs="Times New Roman"/>
                <w:u w:val="single"/>
              </w:rPr>
              <w:t>Т.А.Кравченко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</w:p>
          <w:p w:rsidR="006862F9" w:rsidRPr="00A71A7F" w:rsidRDefault="00F4559B" w:rsidP="00A71A7F">
            <w:pPr>
              <w:widowControl w:val="0"/>
              <w:suppressAutoHyphens/>
              <w:rPr>
                <w:rFonts w:eastAsia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</w:t>
            </w:r>
            <w:r w:rsidR="00A71A7F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 xml:space="preserve">Положение 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об аттестации на соответствие профессиональному стандарту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«Педагог дополнительного образования детей и взрослых»</w:t>
      </w: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A71A7F">
        <w:rPr>
          <w:rFonts w:ascii="Times New Roman" w:eastAsia="Calibri" w:hAnsi="Times New Roman" w:cs="Times New Roman"/>
          <w:b/>
          <w:bCs/>
        </w:rPr>
        <w:t>Муниципального бюджетного учреждения</w:t>
      </w: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A71A7F">
        <w:rPr>
          <w:rFonts w:ascii="Times New Roman" w:eastAsia="Calibri" w:hAnsi="Times New Roman" w:cs="Times New Roman"/>
          <w:b/>
          <w:bCs/>
        </w:rPr>
        <w:t xml:space="preserve"> дополнительного образования</w:t>
      </w:r>
    </w:p>
    <w:p w:rsidR="00824E5D" w:rsidRPr="00A71A7F" w:rsidRDefault="00F4559B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A71A7F">
        <w:rPr>
          <w:rFonts w:ascii="Times New Roman" w:eastAsia="Calibri" w:hAnsi="Times New Roman" w:cs="Times New Roman"/>
          <w:b/>
          <w:bCs/>
        </w:rPr>
        <w:t>Дома детского творчества</w:t>
      </w: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336" w:rsidRPr="00F4559B" w:rsidRDefault="008C1336" w:rsidP="00F4559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9B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F4559B" w:rsidRPr="00F4559B" w:rsidRDefault="00F4559B" w:rsidP="00F4559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97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стандарт «Педагог дополнительного образования детей и взрослых»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(далее - Стандарт) - характеристика квалификации, необходимой работнику для осуществления профессиональной деятельности в области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дополнительным общеобразовательным программам.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Стандарт разработан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ФГАУ «Федеральный институт развития образования» (ФГАУ «ФИРО»),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труда и социальной защиты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от 5 мая 2018 года N 298н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, прошё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>л регистрацию 28августа 2018 г.,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вступил в силу 09 сентября 2018 г.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- уровень знаний,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и компетенции, </w:t>
      </w:r>
      <w:r w:rsidR="00975FBA" w:rsidRPr="008C1336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характеризующий 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вида профессиональной деятельности.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- оценка квалификации </w:t>
      </w:r>
      <w:r w:rsidR="00A76148"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6148">
        <w:rPr>
          <w:rFonts w:ascii="Times New Roman" w:eastAsia="Times New Roman" w:hAnsi="Times New Roman" w:cs="Times New Roman"/>
          <w:sz w:val="24"/>
          <w:szCs w:val="24"/>
        </w:rPr>
        <w:t xml:space="preserve">едагогов </w:t>
      </w:r>
      <w:r w:rsidR="00A76148" w:rsidRPr="008C133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проводимая работодателем на основании профессиональных стандартов, иных квалификационных требований, утвержденных в установленных законодательством порядке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профессиональному стандарту «Педагог дополнительного образования детей и взрослых». 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Самооценка профессиональной деятельности </w:t>
      </w:r>
      <w:r w:rsidR="00514DFA"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заполнение оценочного листа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соответствия профессиональному стандарту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«Педагог дополнительного образования детей и взрослых». </w:t>
      </w:r>
    </w:p>
    <w:p w:rsidR="008150EC" w:rsidRDefault="008150EC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CB1651" w:rsidRDefault="008C1336" w:rsidP="00CB165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65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651" w:rsidRPr="00CB1651" w:rsidRDefault="00CB1651" w:rsidP="00CB1651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аттестации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</w:t>
      </w:r>
      <w:r w:rsidR="00F4559B">
        <w:rPr>
          <w:rFonts w:ascii="Times New Roman" w:eastAsia="Times New Roman" w:hAnsi="Times New Roman" w:cs="Times New Roman"/>
          <w:sz w:val="24"/>
          <w:szCs w:val="24"/>
        </w:rPr>
        <w:t>Дома детского</w:t>
      </w:r>
      <w:proofErr w:type="gramEnd"/>
      <w:r w:rsidR="00F4559B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включает: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образования, обучения и опыта практической работы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едагогического работника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им документов;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особым условия допуска к работе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для осуществления профессиональной деятельности в области преподавания по дополнительным общеобразовательным программам; 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, самоанализ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ной деятельности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образования, обучения и опыта практической работы, соответствия особым условия допуска к работе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 дополнительного образования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уровня необходимых умений и знаний для осуществления профессиональной деятельности в области преподавания по дополнительным общеобразовательным программам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комиссией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чреждения. </w:t>
      </w:r>
    </w:p>
    <w:p w:rsidR="008150EC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Перечень трудовых функций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 дополнительного образования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9A5" w:rsidRDefault="004159A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8150EC" w:rsidTr="00510560">
        <w:tc>
          <w:tcPr>
            <w:tcW w:w="1668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701" w:type="dxa"/>
            <w:vAlign w:val="center"/>
          </w:tcPr>
          <w:p w:rsidR="008150EC" w:rsidRPr="008C1336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6202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трудовой функции</w:t>
            </w:r>
          </w:p>
        </w:tc>
      </w:tr>
      <w:tr w:rsidR="008150EC" w:rsidRPr="00510560" w:rsidTr="00510560">
        <w:trPr>
          <w:trHeight w:val="585"/>
        </w:trPr>
        <w:tc>
          <w:tcPr>
            <w:tcW w:w="1668" w:type="dxa"/>
            <w:vAlign w:val="center"/>
          </w:tcPr>
          <w:p w:rsidR="008150EC" w:rsidRPr="00510560" w:rsidRDefault="008150E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направленной на освоение дополнительной общеобразовательной программы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4159A5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в процессе реализации </w:t>
            </w:r>
          </w:p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А/03. 6</w:t>
            </w:r>
          </w:p>
          <w:p w:rsidR="008150EC" w:rsidRPr="00510560" w:rsidRDefault="008150EC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А/04.6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</w:tr>
    </w:tbl>
    <w:p w:rsidR="00F4559B" w:rsidRDefault="00F4559B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1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образования, обучения, опыта практической работы, особым условиям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допуска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 работе</w:t>
      </w:r>
    </w:p>
    <w:p w:rsidR="004C3C54" w:rsidRPr="008C1336" w:rsidRDefault="004C3C54" w:rsidP="00415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159A5" w:rsidRPr="00510560" w:rsidTr="00510560">
        <w:tc>
          <w:tcPr>
            <w:tcW w:w="2093" w:type="dxa"/>
          </w:tcPr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78" w:type="dxa"/>
          </w:tcPr>
          <w:p w:rsidR="007005D3" w:rsidRPr="007005D3" w:rsidRDefault="007005D3" w:rsidP="0070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>—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      </w:r>
          </w:p>
          <w:p w:rsidR="002B2467" w:rsidRPr="00510560" w:rsidRDefault="007005D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>—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</w:tr>
      <w:tr w:rsidR="004159A5" w:rsidRPr="00510560" w:rsidTr="00510560">
        <w:tc>
          <w:tcPr>
            <w:tcW w:w="2093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78" w:type="dxa"/>
          </w:tcPr>
          <w:p w:rsidR="004159A5" w:rsidRPr="00510560" w:rsidRDefault="002B2467" w:rsidP="0051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9A5" w:rsidRPr="00510560" w:rsidTr="00510560">
        <w:tc>
          <w:tcPr>
            <w:tcW w:w="2093" w:type="dxa"/>
          </w:tcPr>
          <w:p w:rsidR="002B2467" w:rsidRPr="00510560" w:rsidRDefault="002B2467" w:rsidP="002B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E2D23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D23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9A5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336" w:rsidRP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2B2467" w:rsidRPr="008C1336" w:rsidRDefault="002B2467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4159A5" w:rsidRPr="002B2467" w:rsidTr="00510560">
        <w:tc>
          <w:tcPr>
            <w:tcW w:w="2093" w:type="dxa"/>
            <w:vAlign w:val="center"/>
          </w:tcPr>
          <w:p w:rsidR="002B2467" w:rsidRPr="008C1336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классификатора</w:t>
            </w:r>
          </w:p>
        </w:tc>
        <w:tc>
          <w:tcPr>
            <w:tcW w:w="1134" w:type="dxa"/>
            <w:vAlign w:val="center"/>
          </w:tcPr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44" w:type="dxa"/>
            <w:vAlign w:val="center"/>
          </w:tcPr>
          <w:p w:rsid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базовой группы, должности (профессии)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51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6344" w:type="dxa"/>
          </w:tcPr>
          <w:p w:rsidR="004159A5" w:rsidRPr="00510560" w:rsidRDefault="002B2467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25478</w:t>
            </w:r>
          </w:p>
        </w:tc>
        <w:tc>
          <w:tcPr>
            <w:tcW w:w="6344" w:type="dxa"/>
          </w:tcPr>
          <w:p w:rsidR="004159A5" w:rsidRPr="00510560" w:rsidRDefault="002B2467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59A5" w:rsidRPr="002B2467" w:rsidTr="00510560">
        <w:tc>
          <w:tcPr>
            <w:tcW w:w="2093" w:type="dxa"/>
            <w:vMerge w:val="restart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6344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4159A5" w:rsidRPr="002B2467" w:rsidTr="00510560">
        <w:tc>
          <w:tcPr>
            <w:tcW w:w="2093" w:type="dxa"/>
            <w:vMerge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597D26" w:rsidRDefault="00597D2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D23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Порядок аттестации п</w:t>
      </w:r>
      <w:r w:rsidR="00DE2D23">
        <w:rPr>
          <w:rFonts w:ascii="Times New Roman" w:eastAsia="Times New Roman" w:hAnsi="Times New Roman" w:cs="Times New Roman"/>
          <w:b/>
          <w:sz w:val="24"/>
          <w:szCs w:val="24"/>
        </w:rPr>
        <w:t>едагогических работников</w:t>
      </w:r>
    </w:p>
    <w:p w:rsidR="00510560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1D0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 целью определения</w:t>
      </w:r>
      <w:r w:rsidR="002B2467" w:rsidRPr="00630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336" w:rsidRP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«Педагог дополнительного образования детей и</w:t>
      </w:r>
      <w:r w:rsidR="004C3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взрослых»</w:t>
      </w:r>
    </w:p>
    <w:p w:rsidR="00630155" w:rsidRDefault="0063015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целью определения 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</w:t>
      </w:r>
      <w:r w:rsidR="0051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один раз. 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чреждении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создается приказом по учреждению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составе председателя комиссии и членов комиссии.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в соответствии с приказом по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чреждению.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Приказом определяются мероприятия, сроки их проведения, ответственные лица другие необходимые распоряжения.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проводит определение соответствия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критериям: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образования, обучения и опыта практической работы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документов;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особым условиям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допуска к работе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510560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всесторонняя и объективная оценка профессиональных, деловых качеств, результатов профессиональной деятельности в области преподавания по дополнительным общеобразовательным программам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самооценки профессиональной деятельности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характеристики профессиональной деятельности.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 дополнительного образования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по желанию может представить в аттестационную комиссию</w:t>
      </w:r>
      <w:r w:rsidRPr="00985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сведения, характеризующие его профессиональную деятельность.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30155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и взрослых»;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не соответствует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и взрослых».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Решение принимается аттестационной комиссией открытым голосованием большинством голосов членов аттестационной комиссии, присутствующих на заседании.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преподаватель, являющийся членом аттестационной комиссии, не участвует в голосовании по своей кандидатуре.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lastRenderedPageBreak/>
        <w:t>4.9.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взрослых»,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признается соответствующим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«Педагог дополнительного образования детей и взрослых». </w:t>
      </w:r>
    </w:p>
    <w:p w:rsidR="004C551A" w:rsidRPr="004C551A" w:rsidRDefault="008C1336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его не соответствующим профессиональному стандарту «Педагог дополнительного образования детей и взрослых»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пройти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квалификации.</w:t>
      </w:r>
    </w:p>
    <w:p w:rsidR="004C551A" w:rsidRDefault="004C551A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. При отказе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от повышения квалификации, переподготовки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увольнении работника в соответствии с действующим законодательством.</w:t>
      </w:r>
    </w:p>
    <w:p w:rsidR="008C1336" w:rsidRPr="008C1336" w:rsidRDefault="004C551A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педагогов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заносятся в протокол, подписываемый председателем и членами аттестационной комиссии,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присутствовавшими на заседании,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который хранится у работодателя.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прошедшего аттестацию, не позднее двух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организации решении. Председатель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знакомит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выпиской из протокола под роспись в течение трех рабочих дней после ее составления. Выписка из протокола хранится в личном деле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Результаты аттестации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вправе обжаловать в соответствии с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основании решения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месячный срок издается приказ по учреждению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 соответствии (не соответствии)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взрослых».</w:t>
      </w:r>
    </w:p>
    <w:p w:rsidR="00434BE5" w:rsidRPr="00745A18" w:rsidRDefault="00434BE5" w:rsidP="004C3C54">
      <w:pPr>
        <w:jc w:val="both"/>
        <w:rPr>
          <w:sz w:val="24"/>
          <w:szCs w:val="24"/>
        </w:rPr>
      </w:pPr>
    </w:p>
    <w:p w:rsidR="00745A18" w:rsidRDefault="00745A18">
      <w:pPr>
        <w:rPr>
          <w:sz w:val="24"/>
          <w:szCs w:val="24"/>
        </w:rPr>
      </w:pPr>
    </w:p>
    <w:p w:rsidR="00A76148" w:rsidRDefault="00A76148">
      <w:pPr>
        <w:rPr>
          <w:sz w:val="24"/>
          <w:szCs w:val="24"/>
        </w:rPr>
      </w:pPr>
    </w:p>
    <w:sectPr w:rsidR="00A76148" w:rsidSect="00A71A7F">
      <w:headerReference w:type="default" r:id="rId8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1D" w:rsidRDefault="00B66E1D" w:rsidP="00510560">
      <w:pPr>
        <w:spacing w:after="0" w:line="240" w:lineRule="auto"/>
      </w:pPr>
      <w:r>
        <w:separator/>
      </w:r>
    </w:p>
  </w:endnote>
  <w:endnote w:type="continuationSeparator" w:id="0">
    <w:p w:rsidR="00B66E1D" w:rsidRDefault="00B66E1D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1D" w:rsidRDefault="00B66E1D" w:rsidP="00510560">
      <w:pPr>
        <w:spacing w:after="0" w:line="240" w:lineRule="auto"/>
      </w:pPr>
      <w:r>
        <w:separator/>
      </w:r>
    </w:p>
  </w:footnote>
  <w:footnote w:type="continuationSeparator" w:id="0">
    <w:p w:rsidR="00B66E1D" w:rsidRDefault="00B66E1D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60" w:rsidRDefault="00510560">
    <w:pPr>
      <w:pStyle w:val="a4"/>
      <w:jc w:val="center"/>
    </w:pPr>
  </w:p>
  <w:p w:rsidR="00510560" w:rsidRDefault="00510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38A"/>
    <w:multiLevelType w:val="hybridMultilevel"/>
    <w:tmpl w:val="308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169A3"/>
    <w:rsid w:val="00141FD9"/>
    <w:rsid w:val="002625D4"/>
    <w:rsid w:val="00272B31"/>
    <w:rsid w:val="002B2467"/>
    <w:rsid w:val="003C2AF3"/>
    <w:rsid w:val="004159A5"/>
    <w:rsid w:val="00434BE5"/>
    <w:rsid w:val="004C3C54"/>
    <w:rsid w:val="004C551A"/>
    <w:rsid w:val="004D7349"/>
    <w:rsid w:val="004F3EAC"/>
    <w:rsid w:val="004F6D20"/>
    <w:rsid w:val="00510560"/>
    <w:rsid w:val="00514DFA"/>
    <w:rsid w:val="00540201"/>
    <w:rsid w:val="00597D26"/>
    <w:rsid w:val="005E7331"/>
    <w:rsid w:val="00630155"/>
    <w:rsid w:val="006862F9"/>
    <w:rsid w:val="006C71D0"/>
    <w:rsid w:val="007005D3"/>
    <w:rsid w:val="00722018"/>
    <w:rsid w:val="00745A18"/>
    <w:rsid w:val="008150EC"/>
    <w:rsid w:val="00824E5D"/>
    <w:rsid w:val="008512E9"/>
    <w:rsid w:val="008906F0"/>
    <w:rsid w:val="008C1336"/>
    <w:rsid w:val="00975FBA"/>
    <w:rsid w:val="00985D2D"/>
    <w:rsid w:val="00A21F2E"/>
    <w:rsid w:val="00A71A7F"/>
    <w:rsid w:val="00A76148"/>
    <w:rsid w:val="00AB7F20"/>
    <w:rsid w:val="00B27213"/>
    <w:rsid w:val="00B66E1D"/>
    <w:rsid w:val="00B93065"/>
    <w:rsid w:val="00C44960"/>
    <w:rsid w:val="00CB1651"/>
    <w:rsid w:val="00DA27E4"/>
    <w:rsid w:val="00DE2D23"/>
    <w:rsid w:val="00E3775C"/>
    <w:rsid w:val="00E52E11"/>
    <w:rsid w:val="00F13E4A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MK</cp:lastModifiedBy>
  <cp:revision>18</cp:revision>
  <cp:lastPrinted>2020-01-23T10:55:00Z</cp:lastPrinted>
  <dcterms:created xsi:type="dcterms:W3CDTF">2017-01-19T09:01:00Z</dcterms:created>
  <dcterms:modified xsi:type="dcterms:W3CDTF">2020-01-23T10:59:00Z</dcterms:modified>
</cp:coreProperties>
</file>