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2B" w:rsidRPr="00F0472B" w:rsidRDefault="00F0472B" w:rsidP="00F0472B">
      <w:pPr>
        <w:shd w:val="clear" w:color="auto" w:fill="FFFFFF"/>
        <w:spacing w:before="300" w:after="225" w:line="300" w:lineRule="atLeast"/>
        <w:ind w:left="-567"/>
        <w:jc w:val="center"/>
        <w:outlineLvl w:val="2"/>
        <w:rPr>
          <w:rFonts w:ascii="Arial" w:eastAsia="Times New Roman" w:hAnsi="Arial" w:cs="Arial"/>
          <w:color w:val="339966"/>
          <w:sz w:val="30"/>
          <w:szCs w:val="30"/>
          <w:lang w:eastAsia="ru-RU"/>
        </w:rPr>
      </w:pPr>
      <w:bookmarkStart w:id="0" w:name="_GoBack"/>
      <w:r w:rsidRPr="00F0472B">
        <w:rPr>
          <w:rFonts w:ascii="Arial" w:eastAsia="Times New Roman" w:hAnsi="Arial" w:cs="Arial"/>
          <w:color w:val="339966"/>
          <w:sz w:val="30"/>
          <w:szCs w:val="30"/>
          <w:lang w:eastAsia="ru-RU"/>
        </w:rPr>
        <w:t>Стили семейного воспитания.</w:t>
      </w:r>
    </w:p>
    <w:bookmarkEnd w:id="0"/>
    <w:p w:rsidR="00F0472B" w:rsidRPr="00F0472B" w:rsidRDefault="00F0472B" w:rsidP="00F0472B">
      <w:pPr>
        <w:shd w:val="clear" w:color="auto" w:fill="FFFFFF"/>
        <w:spacing w:before="300" w:after="225" w:line="300" w:lineRule="atLeast"/>
        <w:ind w:left="-567"/>
        <w:jc w:val="center"/>
        <w:outlineLvl w:val="1"/>
        <w:rPr>
          <w:rFonts w:ascii="Arial" w:eastAsia="Times New Roman" w:hAnsi="Arial" w:cs="Arial"/>
          <w:color w:val="339966"/>
          <w:sz w:val="30"/>
          <w:szCs w:val="30"/>
          <w:lang w:eastAsia="ru-RU"/>
        </w:rPr>
      </w:pPr>
      <w:r w:rsidRPr="00F0472B">
        <w:rPr>
          <w:rFonts w:ascii="Arial" w:eastAsia="Times New Roman" w:hAnsi="Arial" w:cs="Arial"/>
          <w:color w:val="339966"/>
          <w:sz w:val="30"/>
          <w:szCs w:val="30"/>
          <w:lang w:eastAsia="ru-RU"/>
        </w:rPr>
        <w:t>Предупредительный стиль семейного воспитания.</w:t>
      </w:r>
    </w:p>
    <w:p w:rsidR="00F0472B" w:rsidRPr="00F0472B" w:rsidRDefault="00F0472B" w:rsidP="00F0472B">
      <w:pPr>
        <w:shd w:val="clear" w:color="auto" w:fill="FFFFFF"/>
        <w:spacing w:after="255"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В процессе предупредительного стиля семейного воспитания формируется </w:t>
      </w:r>
      <w:r w:rsidRPr="00F0472B">
        <w:rPr>
          <w:rFonts w:ascii="Calibri" w:eastAsia="Times New Roman" w:hAnsi="Calibri" w:cs="Times New Roman"/>
          <w:b/>
          <w:bCs/>
          <w:i/>
          <w:iCs/>
          <w:color w:val="585858"/>
          <w:sz w:val="23"/>
          <w:szCs w:val="23"/>
          <w:lang w:eastAsia="ru-RU"/>
        </w:rPr>
        <w:t>инфантильный социально-психологический тип личности.</w:t>
      </w:r>
    </w:p>
    <w:p w:rsidR="00F0472B" w:rsidRPr="00F0472B" w:rsidRDefault="00F0472B" w:rsidP="00F0472B">
      <w:pPr>
        <w:shd w:val="clear" w:color="auto" w:fill="FFFFFF"/>
        <w:spacing w:after="255"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Одной из причин предупредительного стиля семейного воспитания может быть болезненность ребенка с раннего детства, а второй — особенности характера родителей. В результате того что ребенок часто болел и болеет, родители становятся чрезвычайно мнительными и болезненно реагируют на любое проявление его нездоровья. Родители ни на минуту не оставляют ребенка без внимания и опеки. Ребенок в такой семье практически лишен активной деятельности, родители сами определяют, что может быть ему интересно, сами являются инициаторами детских игр, сами регламентируют его поведение.</w:t>
      </w:r>
    </w:p>
    <w:p w:rsidR="00F0472B" w:rsidRPr="00F0472B" w:rsidRDefault="00F0472B" w:rsidP="00F0472B">
      <w:pPr>
        <w:shd w:val="clear" w:color="auto" w:fill="FFFFFF"/>
        <w:spacing w:after="255"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Такая деятельность родителей может объясняться еще и тем, что они боятся нарушить раз и навсегда заведенный порядок в доме, боятся всяких проявлений инициативы со стороны ребенка. С раннего</w:t>
      </w:r>
      <w:proofErr w:type="gramStart"/>
      <w:r w:rsidRPr="00F0472B">
        <w:rPr>
          <w:rFonts w:ascii="Calibri" w:eastAsia="Times New Roman" w:hAnsi="Calibri" w:cs="Times New Roman"/>
          <w:color w:val="585858"/>
          <w:sz w:val="23"/>
          <w:szCs w:val="23"/>
          <w:lang w:eastAsia="ru-RU"/>
        </w:rPr>
        <w:t>.</w:t>
      </w:r>
      <w:proofErr w:type="gramEnd"/>
      <w:r w:rsidRPr="00F0472B">
        <w:rPr>
          <w:rFonts w:ascii="Calibri" w:eastAsia="Times New Roman" w:hAnsi="Calibri" w:cs="Times New Roman"/>
          <w:color w:val="585858"/>
          <w:sz w:val="23"/>
          <w:szCs w:val="23"/>
          <w:lang w:eastAsia="ru-RU"/>
        </w:rPr>
        <w:t xml:space="preserve"> </w:t>
      </w:r>
      <w:proofErr w:type="gramStart"/>
      <w:r w:rsidRPr="00F0472B">
        <w:rPr>
          <w:rFonts w:ascii="Calibri" w:eastAsia="Times New Roman" w:hAnsi="Calibri" w:cs="Times New Roman"/>
          <w:color w:val="585858"/>
          <w:sz w:val="23"/>
          <w:szCs w:val="23"/>
          <w:lang w:eastAsia="ru-RU"/>
        </w:rPr>
        <w:t>д</w:t>
      </w:r>
      <w:proofErr w:type="gramEnd"/>
      <w:r w:rsidRPr="00F0472B">
        <w:rPr>
          <w:rFonts w:ascii="Calibri" w:eastAsia="Times New Roman" w:hAnsi="Calibri" w:cs="Times New Roman"/>
          <w:color w:val="585858"/>
          <w:sz w:val="23"/>
          <w:szCs w:val="23"/>
          <w:lang w:eastAsia="ru-RU"/>
        </w:rPr>
        <w:t>етства родители стараются оградить свое дитя от каких бы то ни было наказаний со своей стороны и со стороны родственников, а также со стороны чужих взрослых и детей. Очень часто в таких семьях удовлетворяется любая прихоть ребенка. Когда ребенок становится постарше, родители используют материальное стимулирование для того, чтобы он не выходил из повиновения и был им послушен. Родителям очень удобно, что ребенок находится под таким надзором, тем самым они считают, что болезни роста и детские кризисные ситуации обойдут его стороной.</w:t>
      </w:r>
    </w:p>
    <w:p w:rsidR="00F0472B" w:rsidRPr="00F0472B" w:rsidRDefault="00F0472B" w:rsidP="00F0472B">
      <w:pPr>
        <w:shd w:val="clear" w:color="auto" w:fill="FFFFFF"/>
        <w:spacing w:after="255"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Родители делают все возможное и даже невозможное для своего ребенка, чтобы он не испытывал никаких трудностей, особенно если они сами в своей жизни их испытывали. Окружающие люди вызывают у таких родителей большие опасения, так как они считают других людей источником неприятностей для своих детей.</w:t>
      </w:r>
    </w:p>
    <w:p w:rsidR="00F0472B" w:rsidRPr="00F0472B" w:rsidRDefault="00F0472B" w:rsidP="00F0472B">
      <w:pPr>
        <w:shd w:val="clear" w:color="auto" w:fill="FFFFFF"/>
        <w:spacing w:after="255"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Педагоги должны знать, что родители, использующие такой стиль воспитания, готовы сотрудничать с теми учителями, которые их поддерживают во всех начинаниях и сочувствуют им. Все самостоятельные действия ребенка вызывают у родителей тревогу и боязнь.</w:t>
      </w:r>
      <w:r w:rsidRPr="00F0472B">
        <w:rPr>
          <w:rFonts w:ascii="Calibri" w:eastAsia="Times New Roman" w:hAnsi="Calibri" w:cs="Times New Roman"/>
          <w:color w:val="585858"/>
          <w:sz w:val="23"/>
          <w:szCs w:val="23"/>
          <w:lang w:eastAsia="ru-RU"/>
        </w:rPr>
        <w:br/>
        <w:t>На воспитание нравственных ценностей родители обращают очень мало внимания. У таких детей формируется ситуативная мораль, попадая в ту или иную социальную группу,</w:t>
      </w:r>
      <w:proofErr w:type="gramStart"/>
      <w:r w:rsidRPr="00F0472B">
        <w:rPr>
          <w:rFonts w:ascii="Calibri" w:eastAsia="Times New Roman" w:hAnsi="Calibri" w:cs="Times New Roman"/>
          <w:color w:val="585858"/>
          <w:sz w:val="23"/>
          <w:szCs w:val="23"/>
          <w:lang w:eastAsia="ru-RU"/>
        </w:rPr>
        <w:t xml:space="preserve"> .</w:t>
      </w:r>
      <w:proofErr w:type="gramEnd"/>
      <w:r w:rsidRPr="00F0472B">
        <w:rPr>
          <w:rFonts w:ascii="Calibri" w:eastAsia="Times New Roman" w:hAnsi="Calibri" w:cs="Times New Roman"/>
          <w:color w:val="585858"/>
          <w:sz w:val="23"/>
          <w:szCs w:val="23"/>
          <w:lang w:eastAsia="ru-RU"/>
        </w:rPr>
        <w:t>они следуют нравственным принципам этой группы, слепо доверяют чужому мнению.</w:t>
      </w:r>
    </w:p>
    <w:p w:rsidR="00F0472B" w:rsidRPr="00F0472B" w:rsidRDefault="00F0472B" w:rsidP="00F0472B">
      <w:pPr>
        <w:shd w:val="clear" w:color="auto" w:fill="FFFFFF"/>
        <w:spacing w:after="255"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Особое внимание педагог должен обратить на мыслительную деятельность таких учащихся. У них уже в начальной школе наблюдаются проблемы, связанные с учебной деятельностью. Их способ мышления — от предметной деятельности к абстрагированию, а не наоборот. Теоретический анализ вызывает у таких ребят большие затруднения. Они воспринимают учебный материал намного быстрее, если он подается ученику в виде наглядного образа или примера.</w:t>
      </w:r>
      <w:r w:rsidRPr="00F0472B">
        <w:rPr>
          <w:rFonts w:ascii="Calibri" w:eastAsia="Times New Roman" w:hAnsi="Calibri" w:cs="Times New Roman"/>
          <w:color w:val="585858"/>
          <w:sz w:val="23"/>
          <w:szCs w:val="23"/>
          <w:lang w:eastAsia="ru-RU"/>
        </w:rPr>
        <w:br/>
        <w:t>В общении со сверстниками такие учащиеся зачастую безразличны, любят наушничать и могут предать своего товарища, если им это выгодно.</w:t>
      </w:r>
    </w:p>
    <w:p w:rsidR="00F0472B" w:rsidRPr="00F0472B" w:rsidRDefault="00F0472B" w:rsidP="00F0472B">
      <w:pPr>
        <w:shd w:val="clear" w:color="auto" w:fill="FFFFFF"/>
        <w:spacing w:after="255"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Однако</w:t>
      </w:r>
      <w:proofErr w:type="gramStart"/>
      <w:r w:rsidRPr="00F0472B">
        <w:rPr>
          <w:rFonts w:ascii="Calibri" w:eastAsia="Times New Roman" w:hAnsi="Calibri" w:cs="Times New Roman"/>
          <w:color w:val="585858"/>
          <w:sz w:val="23"/>
          <w:szCs w:val="23"/>
          <w:lang w:eastAsia="ru-RU"/>
        </w:rPr>
        <w:t>,</w:t>
      </w:r>
      <w:proofErr w:type="gramEnd"/>
      <w:r w:rsidRPr="00F0472B">
        <w:rPr>
          <w:rFonts w:ascii="Calibri" w:eastAsia="Times New Roman" w:hAnsi="Calibri" w:cs="Times New Roman"/>
          <w:color w:val="585858"/>
          <w:sz w:val="23"/>
          <w:szCs w:val="23"/>
          <w:lang w:eastAsia="ru-RU"/>
        </w:rPr>
        <w:t xml:space="preserve"> если таких детей поддержать в трудную минуту, они привязываются к тому, кто их поддержал, и верят ему во всем, и могут подчиняться беспрекословно.</w:t>
      </w:r>
      <w:r w:rsidRPr="00F0472B">
        <w:rPr>
          <w:rFonts w:ascii="Calibri" w:eastAsia="Times New Roman" w:hAnsi="Calibri" w:cs="Times New Roman"/>
          <w:color w:val="585858"/>
          <w:sz w:val="23"/>
          <w:szCs w:val="23"/>
          <w:lang w:eastAsia="ru-RU"/>
        </w:rPr>
        <w:br/>
        <w:t>Особенностью учащихся инфантильного типа является то, что они практически не мотивированы на учебную деятельность.</w:t>
      </w:r>
    </w:p>
    <w:p w:rsidR="00F0472B" w:rsidRPr="00F0472B" w:rsidRDefault="00F0472B" w:rsidP="00F0472B">
      <w:pPr>
        <w:shd w:val="clear" w:color="auto" w:fill="FFFFFF"/>
        <w:spacing w:after="255"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 xml:space="preserve">Имея хорошие учебные задатки, они совершенно не желают трудиться, что приводит к плохой успеваемости. В начальной школе с такими детьми достаточно проблем, так как они совершенно не самостоятельны, не хотят делать домашние задания, постоянно отвлекаются на уроках. Очень часто в последнее время можно наблюдать ситуацию, когда родители, теряя терпение, начинают за </w:t>
      </w:r>
      <w:r w:rsidRPr="00F0472B">
        <w:rPr>
          <w:rFonts w:ascii="Calibri" w:eastAsia="Times New Roman" w:hAnsi="Calibri" w:cs="Times New Roman"/>
          <w:color w:val="585858"/>
          <w:sz w:val="23"/>
          <w:szCs w:val="23"/>
          <w:lang w:eastAsia="ru-RU"/>
        </w:rPr>
        <w:lastRenderedPageBreak/>
        <w:t>своих детей делать уроки, вплоть до письма. Такие дети легко вовлекаемы в различные компании, так как они склонны к получению сиюминутных удовольствий. Отдаленные результаты этих детей не привлекают, им нужен результат немедленно.</w:t>
      </w:r>
    </w:p>
    <w:p w:rsidR="00F0472B" w:rsidRPr="00F0472B" w:rsidRDefault="00F0472B" w:rsidP="00F0472B">
      <w:pPr>
        <w:shd w:val="clear" w:color="auto" w:fill="FFFFFF"/>
        <w:spacing w:after="255"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Учащиеся инфантильного типа прагматичны. Если они предполагают какую-то выгоду, то обязательно выполнят любое дело хорошо и в срок. Дети адекватно оценивают свои способности, но, если их что-то очень заинтересует, будут этим заниматься с удовольствием и кропотливо.</w:t>
      </w:r>
      <w:r w:rsidRPr="00F0472B">
        <w:rPr>
          <w:rFonts w:ascii="Calibri" w:eastAsia="Times New Roman" w:hAnsi="Calibri" w:cs="Times New Roman"/>
          <w:color w:val="585858"/>
          <w:sz w:val="23"/>
          <w:szCs w:val="23"/>
          <w:lang w:eastAsia="ru-RU"/>
        </w:rPr>
        <w:br/>
        <w:t>В детском коллективе эти дети на лидерство не претендуют. Они следу ют либо за лидером, либо за большинством. Таким ребятам практически не свойственна самокритичность, они любят во всех своих неудачах обвинять других людей. Очень часто такие дети безразлично относятся к критике. В классных коллективах они ведут себя достаточно спокойно, если же нарушают дисциплину, то просто за компанию.</w:t>
      </w:r>
    </w:p>
    <w:p w:rsidR="00F0472B" w:rsidRPr="00F0472B" w:rsidRDefault="00F0472B" w:rsidP="00F0472B">
      <w:pPr>
        <w:shd w:val="clear" w:color="auto" w:fill="FFFFFF"/>
        <w:spacing w:after="255"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Главными отличительными чертами этих детей являются несамостоятельность, неспособность к принятию решений, способность к действию по указке со стороны. Они часто пассивны, безответственны. Безразличие и флегматизм у таких детей исчезают тогда, когда им предлагается интересная и необычная деятельность.</w:t>
      </w:r>
    </w:p>
    <w:p w:rsidR="00F0472B" w:rsidRPr="00F0472B" w:rsidRDefault="00F0472B" w:rsidP="00F0472B">
      <w:pPr>
        <w:shd w:val="clear" w:color="auto" w:fill="FFFFFF"/>
        <w:spacing w:after="255"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Классный руководитель таких учащихся должен серьезно работать с семьей, формировать у родителей культуру адекватного восприятия собственного ребенка. Родителям нужны индивидуальные консультации психолога, им необходимо участие в совместных с ребенком тренингах родительской эффективности. Очень полезным является активный обмен мнениями по проблемам воспитания, в котором участвуют родители других учеников класса. Хорошим подспорьем в работе классного руководителя может стать проведение тематических консультаций, на которые приглашаются специалисты по заявленной проблеме.</w:t>
      </w:r>
    </w:p>
    <w:p w:rsidR="00F0472B" w:rsidRPr="00F0472B" w:rsidRDefault="00F0472B" w:rsidP="00F0472B">
      <w:pPr>
        <w:shd w:val="clear" w:color="auto" w:fill="FFFFFF"/>
        <w:spacing w:after="255"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Классному руководителю необходимо:</w:t>
      </w:r>
    </w:p>
    <w:p w:rsidR="00F0472B" w:rsidRPr="00F0472B" w:rsidRDefault="00F0472B" w:rsidP="00F0472B">
      <w:pPr>
        <w:numPr>
          <w:ilvl w:val="0"/>
          <w:numId w:val="1"/>
        </w:numPr>
        <w:shd w:val="clear" w:color="auto" w:fill="FFFFFF"/>
        <w:spacing w:before="100" w:beforeAutospacing="1" w:after="100" w:afterAutospacing="1"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внимательно изучить семейную ситуацию в таких семьях;</w:t>
      </w:r>
    </w:p>
    <w:p w:rsidR="00F0472B" w:rsidRPr="00F0472B" w:rsidRDefault="00F0472B" w:rsidP="00F0472B">
      <w:pPr>
        <w:numPr>
          <w:ilvl w:val="0"/>
          <w:numId w:val="1"/>
        </w:numPr>
        <w:shd w:val="clear" w:color="auto" w:fill="FFFFFF"/>
        <w:spacing w:before="100" w:beforeAutospacing="1" w:after="100" w:afterAutospacing="1"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поручать таким учащимся выполнение заданий, которые требуют от них проявления инициативы и самостоятельности;</w:t>
      </w:r>
    </w:p>
    <w:p w:rsidR="00F0472B" w:rsidRPr="00F0472B" w:rsidRDefault="00F0472B" w:rsidP="00F0472B">
      <w:pPr>
        <w:numPr>
          <w:ilvl w:val="0"/>
          <w:numId w:val="1"/>
        </w:numPr>
        <w:shd w:val="clear" w:color="auto" w:fill="FFFFFF"/>
        <w:spacing w:before="100" w:beforeAutospacing="1" w:after="100" w:afterAutospacing="1"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поддерживать любое их начинание положительного свойства;</w:t>
      </w:r>
    </w:p>
    <w:p w:rsidR="00F0472B" w:rsidRPr="00F0472B" w:rsidRDefault="00F0472B" w:rsidP="00F0472B">
      <w:pPr>
        <w:numPr>
          <w:ilvl w:val="0"/>
          <w:numId w:val="1"/>
        </w:numPr>
        <w:shd w:val="clear" w:color="auto" w:fill="FFFFFF"/>
        <w:spacing w:before="100" w:beforeAutospacing="1" w:after="100" w:afterAutospacing="1"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проводить консилиумы в классе, которые позволят увидеть реальное положение таких учащихся в детском коллективе;</w:t>
      </w:r>
    </w:p>
    <w:p w:rsidR="00F0472B" w:rsidRPr="00F0472B" w:rsidRDefault="00F0472B" w:rsidP="00F0472B">
      <w:pPr>
        <w:numPr>
          <w:ilvl w:val="0"/>
          <w:numId w:val="1"/>
        </w:numPr>
        <w:shd w:val="clear" w:color="auto" w:fill="FFFFFF"/>
        <w:spacing w:before="100" w:beforeAutospacing="1" w:after="100" w:afterAutospacing="1"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привлекать таких учащихся в работе творческих групп различной направленности;</w:t>
      </w:r>
    </w:p>
    <w:p w:rsidR="00F0472B" w:rsidRPr="00F0472B" w:rsidRDefault="00F0472B" w:rsidP="00F0472B">
      <w:pPr>
        <w:numPr>
          <w:ilvl w:val="0"/>
          <w:numId w:val="1"/>
        </w:numPr>
        <w:shd w:val="clear" w:color="auto" w:fill="FFFFFF"/>
        <w:spacing w:before="100" w:beforeAutospacing="1" w:after="100" w:afterAutospacing="1" w:line="240" w:lineRule="auto"/>
        <w:ind w:left="-567"/>
        <w:rPr>
          <w:rFonts w:ascii="Calibri" w:eastAsia="Times New Roman" w:hAnsi="Calibri" w:cs="Times New Roman"/>
          <w:color w:val="585858"/>
          <w:sz w:val="23"/>
          <w:szCs w:val="23"/>
          <w:lang w:eastAsia="ru-RU"/>
        </w:rPr>
      </w:pPr>
      <w:r w:rsidRPr="00F0472B">
        <w:rPr>
          <w:rFonts w:ascii="Calibri" w:eastAsia="Times New Roman" w:hAnsi="Calibri" w:cs="Times New Roman"/>
          <w:color w:val="585858"/>
          <w:sz w:val="23"/>
          <w:szCs w:val="23"/>
          <w:lang w:eastAsia="ru-RU"/>
        </w:rPr>
        <w:t>вовремя и объективно оценивать проявления мотивированного нравственного поведения.</w:t>
      </w:r>
    </w:p>
    <w:p w:rsidR="006977B1" w:rsidRDefault="006977B1" w:rsidP="00F0472B">
      <w:pPr>
        <w:ind w:left="-567"/>
      </w:pPr>
    </w:p>
    <w:sectPr w:rsidR="006977B1" w:rsidSect="00F0472B">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25598"/>
    <w:multiLevelType w:val="multilevel"/>
    <w:tmpl w:val="DC34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2B"/>
    <w:rsid w:val="006977B1"/>
    <w:rsid w:val="00F04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7231">
      <w:bodyDiv w:val="1"/>
      <w:marLeft w:val="0"/>
      <w:marRight w:val="0"/>
      <w:marTop w:val="0"/>
      <w:marBottom w:val="0"/>
      <w:divBdr>
        <w:top w:val="none" w:sz="0" w:space="0" w:color="auto"/>
        <w:left w:val="none" w:sz="0" w:space="0" w:color="auto"/>
        <w:bottom w:val="none" w:sz="0" w:space="0" w:color="auto"/>
        <w:right w:val="none" w:sz="0" w:space="0" w:color="auto"/>
      </w:divBdr>
    </w:div>
    <w:div w:id="65669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2019-03-12T13:50:00Z</dcterms:created>
  <dcterms:modified xsi:type="dcterms:W3CDTF">2019-03-12T13:52:00Z</dcterms:modified>
</cp:coreProperties>
</file>